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48F304" w14:textId="77777777" w:rsidR="002C03DF" w:rsidRPr="00152549" w:rsidRDefault="001E2651">
      <w:pPr>
        <w:rPr>
          <w:rFonts w:cs="Arial"/>
          <w:b/>
          <w:szCs w:val="20"/>
        </w:rPr>
      </w:pPr>
      <w:r w:rsidRPr="00152549">
        <w:rPr>
          <w:rFonts w:cs="Arial"/>
          <w:b/>
          <w:bCs/>
          <w:szCs w:val="20"/>
        </w:rPr>
        <w:t xml:space="preserve"> </w:t>
      </w:r>
    </w:p>
    <w:p w14:paraId="7C9F86BD" w14:textId="77777777" w:rsidR="00BB43ED" w:rsidRPr="00152549" w:rsidRDefault="00002CD1" w:rsidP="00BB43ED">
      <w:pPr>
        <w:pStyle w:val="Title1"/>
        <w:jc w:val="center"/>
        <w:rPr>
          <w:rFonts w:cs="Arial"/>
          <w:sz w:val="20"/>
          <w:szCs w:val="20"/>
        </w:rPr>
      </w:pPr>
      <w:r>
        <w:rPr>
          <w:rFonts w:cs="Arial"/>
          <w:noProof/>
          <w:color w:val="F15F22"/>
          <w:sz w:val="20"/>
          <w:szCs w:val="20"/>
        </w:rPr>
        <w:pict w14:anchorId="07B9B16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2.25pt;height:381.75pt">
            <v:imagedata r:id="rId8" o:title=""/>
          </v:shape>
        </w:pict>
      </w:r>
      <w:r w:rsidR="00BB43ED" w:rsidRPr="00152549">
        <w:rPr>
          <w:rFonts w:cs="Arial"/>
          <w:sz w:val="20"/>
          <w:szCs w:val="20"/>
        </w:rPr>
        <w:t xml:space="preserve"> </w:t>
      </w:r>
      <w:r w:rsidR="00AC14B8">
        <w:rPr>
          <w:rFonts w:cs="Arial"/>
          <w:sz w:val="72"/>
          <w:szCs w:val="20"/>
        </w:rPr>
        <w:t>SEN</w:t>
      </w:r>
      <w:r w:rsidR="00BB43ED" w:rsidRPr="00152549">
        <w:rPr>
          <w:rFonts w:cs="Arial"/>
          <w:sz w:val="72"/>
          <w:szCs w:val="20"/>
        </w:rPr>
        <w:t>D Policy</w:t>
      </w:r>
    </w:p>
    <w:p w14:paraId="0F00F9E6" w14:textId="77777777" w:rsidR="000A4735" w:rsidRPr="00152549" w:rsidRDefault="000A4735" w:rsidP="0011435C">
      <w:pPr>
        <w:pStyle w:val="Title1"/>
        <w:rPr>
          <w:rFonts w:cs="Arial"/>
          <w:color w:val="F15F22"/>
          <w:sz w:val="20"/>
          <w:szCs w:val="20"/>
        </w:rPr>
      </w:pPr>
    </w:p>
    <w:p w14:paraId="337F9C23" w14:textId="77777777" w:rsidR="00DD6EFD" w:rsidRPr="00152549" w:rsidRDefault="00DD6EFD" w:rsidP="00DD6EFD">
      <w:pPr>
        <w:pStyle w:val="Title1"/>
        <w:jc w:val="center"/>
        <w:rPr>
          <w:rFonts w:cs="Arial"/>
          <w:sz w:val="20"/>
          <w:szCs w:val="20"/>
        </w:rPr>
      </w:pPr>
    </w:p>
    <w:p w14:paraId="4195AB4E" w14:textId="77777777" w:rsidR="00ED4599" w:rsidRPr="00152549" w:rsidRDefault="00ED4599" w:rsidP="00666271">
      <w:pPr>
        <w:pStyle w:val="Title1"/>
        <w:jc w:val="center"/>
        <w:rPr>
          <w:rFonts w:cs="Arial"/>
          <w:sz w:val="20"/>
          <w:szCs w:val="20"/>
        </w:rPr>
      </w:pPr>
    </w:p>
    <w:tbl>
      <w:tblPr>
        <w:tblW w:w="9441" w:type="dxa"/>
        <w:tblInd w:w="108" w:type="dxa"/>
        <w:tblBorders>
          <w:insideH w:val="single" w:sz="18" w:space="0" w:color="FFFFFF"/>
        </w:tblBorders>
        <w:tblCellMar>
          <w:top w:w="57" w:type="dxa"/>
          <w:bottom w:w="57" w:type="dxa"/>
        </w:tblCellMar>
        <w:tblLook w:val="04A0" w:firstRow="1" w:lastRow="0" w:firstColumn="1" w:lastColumn="0" w:noHBand="0" w:noVBand="1"/>
      </w:tblPr>
      <w:tblGrid>
        <w:gridCol w:w="2127"/>
        <w:gridCol w:w="3727"/>
        <w:gridCol w:w="3587"/>
      </w:tblGrid>
      <w:tr w:rsidR="00DD6EFD" w:rsidRPr="00152549" w14:paraId="5CB36546" w14:textId="77777777" w:rsidTr="0095732B">
        <w:tc>
          <w:tcPr>
            <w:tcW w:w="2127" w:type="dxa"/>
            <w:shd w:val="clear" w:color="auto" w:fill="BFBFBF"/>
          </w:tcPr>
          <w:p w14:paraId="25D998D8" w14:textId="10F998AB" w:rsidR="00DD6EFD" w:rsidRPr="00FE3BE2" w:rsidRDefault="003E1A2A" w:rsidP="0095732B">
            <w:pPr>
              <w:rPr>
                <w:rFonts w:cs="Arial"/>
                <w:b/>
                <w:sz w:val="24"/>
              </w:rPr>
            </w:pPr>
            <w:r>
              <w:rPr>
                <w:rFonts w:cs="Arial"/>
                <w:b/>
                <w:sz w:val="24"/>
              </w:rPr>
              <w:t>Headteachers</w:t>
            </w:r>
            <w:r w:rsidR="00DD6EFD" w:rsidRPr="00FE3BE2">
              <w:rPr>
                <w:rFonts w:cs="Arial"/>
                <w:b/>
                <w:sz w:val="24"/>
              </w:rPr>
              <w:t>:</w:t>
            </w:r>
          </w:p>
        </w:tc>
        <w:tc>
          <w:tcPr>
            <w:tcW w:w="3727" w:type="dxa"/>
            <w:shd w:val="clear" w:color="auto" w:fill="BFBFBF"/>
          </w:tcPr>
          <w:p w14:paraId="27C95137" w14:textId="4519E7CA" w:rsidR="00DD6EFD" w:rsidRPr="00FE3BE2" w:rsidRDefault="00A61935" w:rsidP="0095732B">
            <w:pPr>
              <w:rPr>
                <w:rFonts w:cs="Arial"/>
                <w:sz w:val="24"/>
              </w:rPr>
            </w:pPr>
            <w:r>
              <w:rPr>
                <w:rFonts w:cs="Arial"/>
                <w:sz w:val="24"/>
              </w:rPr>
              <w:t>N.Hall and H.McConnell</w:t>
            </w:r>
          </w:p>
        </w:tc>
        <w:tc>
          <w:tcPr>
            <w:tcW w:w="3587" w:type="dxa"/>
            <w:shd w:val="clear" w:color="auto" w:fill="BFBFBF"/>
          </w:tcPr>
          <w:p w14:paraId="713D6E0A" w14:textId="70BC021A" w:rsidR="00DD6EFD" w:rsidRPr="00FE3BE2" w:rsidRDefault="00FE3BE2" w:rsidP="00756E86">
            <w:pPr>
              <w:rPr>
                <w:rFonts w:cs="Arial"/>
                <w:sz w:val="24"/>
              </w:rPr>
            </w:pPr>
            <w:r>
              <w:rPr>
                <w:rFonts w:cs="Arial"/>
                <w:b/>
                <w:sz w:val="24"/>
              </w:rPr>
              <w:t xml:space="preserve">          </w:t>
            </w:r>
            <w:r w:rsidR="00DD6EFD" w:rsidRPr="00FE3BE2">
              <w:rPr>
                <w:rFonts w:cs="Arial"/>
                <w:b/>
                <w:sz w:val="24"/>
              </w:rPr>
              <w:t>Date:</w:t>
            </w:r>
            <w:r w:rsidR="00DD6EFD" w:rsidRPr="00FE3BE2">
              <w:rPr>
                <w:rFonts w:cs="Arial"/>
                <w:sz w:val="24"/>
              </w:rPr>
              <w:t xml:space="preserve">  </w:t>
            </w:r>
            <w:r w:rsidR="00A61935">
              <w:rPr>
                <w:rFonts w:cs="Arial"/>
                <w:sz w:val="24"/>
              </w:rPr>
              <w:t>September 2026</w:t>
            </w:r>
          </w:p>
        </w:tc>
      </w:tr>
      <w:tr w:rsidR="00DD6EFD" w:rsidRPr="00152549" w14:paraId="04CB4FC1" w14:textId="77777777" w:rsidTr="0095732B">
        <w:tc>
          <w:tcPr>
            <w:tcW w:w="2127" w:type="dxa"/>
            <w:shd w:val="clear" w:color="auto" w:fill="BFBFBF"/>
          </w:tcPr>
          <w:p w14:paraId="69412125" w14:textId="77777777" w:rsidR="00DD6EFD" w:rsidRPr="00FE3BE2" w:rsidRDefault="00756E86" w:rsidP="0095732B">
            <w:pPr>
              <w:rPr>
                <w:rFonts w:cs="Arial"/>
                <w:b/>
                <w:sz w:val="24"/>
              </w:rPr>
            </w:pPr>
            <w:r w:rsidRPr="00FE3BE2">
              <w:rPr>
                <w:rFonts w:cs="Arial"/>
                <w:b/>
                <w:sz w:val="24"/>
              </w:rPr>
              <w:t>Chair of governors</w:t>
            </w:r>
            <w:r w:rsidR="00DD6EFD" w:rsidRPr="00FE3BE2">
              <w:rPr>
                <w:rFonts w:cs="Arial"/>
                <w:b/>
                <w:sz w:val="24"/>
              </w:rPr>
              <w:t>:</w:t>
            </w:r>
          </w:p>
        </w:tc>
        <w:tc>
          <w:tcPr>
            <w:tcW w:w="7314" w:type="dxa"/>
            <w:gridSpan w:val="2"/>
            <w:shd w:val="clear" w:color="auto" w:fill="BFBFBF"/>
          </w:tcPr>
          <w:p w14:paraId="02A165CE" w14:textId="0DDE03B5" w:rsidR="00DD6EFD" w:rsidRPr="00FE3BE2" w:rsidRDefault="00EB4024" w:rsidP="0095732B">
            <w:pPr>
              <w:rPr>
                <w:rFonts w:cs="Arial"/>
                <w:sz w:val="24"/>
              </w:rPr>
            </w:pPr>
            <w:r w:rsidRPr="00FE3BE2">
              <w:rPr>
                <w:rFonts w:cs="Arial"/>
                <w:sz w:val="24"/>
              </w:rPr>
              <w:t>D</w:t>
            </w:r>
            <w:r w:rsidR="00DA7935">
              <w:rPr>
                <w:rFonts w:cs="Arial"/>
                <w:sz w:val="24"/>
              </w:rPr>
              <w:t>.</w:t>
            </w:r>
            <w:r w:rsidRPr="00FE3BE2">
              <w:rPr>
                <w:rFonts w:cs="Arial"/>
                <w:sz w:val="24"/>
              </w:rPr>
              <w:t xml:space="preserve"> Hall</w:t>
            </w:r>
            <w:r w:rsidR="00756E86" w:rsidRPr="00FE3BE2">
              <w:rPr>
                <w:rFonts w:cs="Arial"/>
                <w:sz w:val="24"/>
              </w:rPr>
              <w:t xml:space="preserve">                                                    </w:t>
            </w:r>
            <w:r w:rsidR="005231C3" w:rsidRPr="00FE3BE2">
              <w:rPr>
                <w:rFonts w:cs="Arial"/>
                <w:sz w:val="24"/>
              </w:rPr>
              <w:t xml:space="preserve">     </w:t>
            </w:r>
            <w:r w:rsidR="00756E86" w:rsidRPr="00FE3BE2">
              <w:rPr>
                <w:rFonts w:cs="Arial"/>
                <w:b/>
                <w:sz w:val="24"/>
              </w:rPr>
              <w:t>Date:</w:t>
            </w:r>
            <w:r w:rsidR="00756E86" w:rsidRPr="00FE3BE2">
              <w:rPr>
                <w:rFonts w:cs="Arial"/>
                <w:sz w:val="24"/>
              </w:rPr>
              <w:t xml:space="preserve">  </w:t>
            </w:r>
            <w:r w:rsidR="00A61935">
              <w:rPr>
                <w:rFonts w:cs="Arial"/>
                <w:sz w:val="24"/>
              </w:rPr>
              <w:t>September 2026</w:t>
            </w:r>
          </w:p>
        </w:tc>
      </w:tr>
      <w:tr w:rsidR="00DD6EFD" w:rsidRPr="00152549" w14:paraId="1C9A2A23" w14:textId="77777777" w:rsidTr="0095732B">
        <w:tc>
          <w:tcPr>
            <w:tcW w:w="2127" w:type="dxa"/>
            <w:shd w:val="clear" w:color="auto" w:fill="BFBFBF"/>
          </w:tcPr>
          <w:p w14:paraId="06BF5046" w14:textId="77777777" w:rsidR="00DD6EFD" w:rsidRPr="00FE3BE2" w:rsidRDefault="00756E86" w:rsidP="0095732B">
            <w:pPr>
              <w:rPr>
                <w:rFonts w:cs="Arial"/>
                <w:b/>
                <w:sz w:val="24"/>
              </w:rPr>
            </w:pPr>
            <w:r w:rsidRPr="00FE3BE2">
              <w:rPr>
                <w:rFonts w:cs="Arial"/>
                <w:b/>
                <w:sz w:val="24"/>
              </w:rPr>
              <w:t>Next review</w:t>
            </w:r>
            <w:r w:rsidR="00DD6EFD" w:rsidRPr="00FE3BE2">
              <w:rPr>
                <w:rFonts w:cs="Arial"/>
                <w:b/>
                <w:sz w:val="24"/>
              </w:rPr>
              <w:t>:</w:t>
            </w:r>
          </w:p>
        </w:tc>
        <w:tc>
          <w:tcPr>
            <w:tcW w:w="7314" w:type="dxa"/>
            <w:gridSpan w:val="2"/>
            <w:shd w:val="clear" w:color="auto" w:fill="BFBFBF"/>
          </w:tcPr>
          <w:p w14:paraId="74773787" w14:textId="30270B7F" w:rsidR="00DD6EFD" w:rsidRPr="00FE3BE2" w:rsidRDefault="00A61935" w:rsidP="0095732B">
            <w:pPr>
              <w:rPr>
                <w:rFonts w:cs="Arial"/>
                <w:sz w:val="24"/>
              </w:rPr>
            </w:pPr>
            <w:r>
              <w:rPr>
                <w:rFonts w:cs="Arial"/>
                <w:sz w:val="24"/>
              </w:rPr>
              <w:t>September 2027</w:t>
            </w:r>
          </w:p>
        </w:tc>
      </w:tr>
    </w:tbl>
    <w:p w14:paraId="614F4978" w14:textId="77777777" w:rsidR="002941A9" w:rsidRPr="00152549" w:rsidRDefault="002941A9" w:rsidP="00D6261F">
      <w:pPr>
        <w:rPr>
          <w:rFonts w:cs="Arial"/>
          <w:szCs w:val="20"/>
        </w:rPr>
        <w:sectPr w:rsidR="002941A9" w:rsidRPr="00152549">
          <w:footerReference w:type="even" r:id="rId9"/>
          <w:footerReference w:type="default" r:id="rId10"/>
          <w:pgSz w:w="11900" w:h="16840"/>
          <w:pgMar w:top="0" w:right="1134" w:bottom="1134" w:left="1134" w:header="567" w:footer="567" w:gutter="0"/>
          <w:pgBorders w:display="firstPage" w:offsetFrom="page">
            <w:top w:val="single" w:sz="36" w:space="24" w:color="4472C4"/>
            <w:left w:val="single" w:sz="36" w:space="24" w:color="4472C4"/>
            <w:bottom w:val="single" w:sz="36" w:space="24" w:color="4472C4"/>
            <w:right w:val="single" w:sz="36" w:space="24" w:color="4472C4"/>
          </w:pgBorders>
          <w:cols w:space="708"/>
          <w:titlePg/>
          <w:docGrid w:linePitch="360"/>
        </w:sectPr>
      </w:pPr>
      <w:bookmarkStart w:id="0" w:name="_Toc357429510"/>
    </w:p>
    <w:bookmarkEnd w:id="0"/>
    <w:p w14:paraId="39C268BF" w14:textId="77777777" w:rsidR="00456549" w:rsidRPr="00E05926" w:rsidRDefault="00BB43ED" w:rsidP="00E573E8">
      <w:pPr>
        <w:pStyle w:val="Heading1"/>
        <w:rPr>
          <w:rFonts w:cs="Arial"/>
          <w:sz w:val="24"/>
          <w:szCs w:val="24"/>
        </w:rPr>
      </w:pPr>
      <w:r w:rsidRPr="00E05926">
        <w:rPr>
          <w:rFonts w:cs="Arial"/>
          <w:sz w:val="24"/>
          <w:szCs w:val="24"/>
        </w:rPr>
        <w:lastRenderedPageBreak/>
        <w:t>Introduction</w:t>
      </w:r>
    </w:p>
    <w:p w14:paraId="72392D4B" w14:textId="77777777" w:rsidR="00BB43ED" w:rsidRPr="00E05926" w:rsidRDefault="00BB43ED" w:rsidP="00BB43ED">
      <w:pPr>
        <w:pStyle w:val="ListParagraph"/>
        <w:numPr>
          <w:ilvl w:val="0"/>
          <w:numId w:val="0"/>
        </w:numPr>
        <w:ind w:left="360"/>
        <w:rPr>
          <w:rFonts w:cs="Arial"/>
          <w:color w:val="000000"/>
          <w:sz w:val="24"/>
          <w:shd w:val="clear" w:color="auto" w:fill="FFFFFF"/>
        </w:rPr>
      </w:pPr>
      <w:r w:rsidRPr="00E05926">
        <w:rPr>
          <w:rFonts w:cs="Arial"/>
          <w:sz w:val="24"/>
        </w:rPr>
        <w:t>At Mulbarton Primary we</w:t>
      </w:r>
      <w:r w:rsidRPr="00E05926">
        <w:rPr>
          <w:rFonts w:cs="Arial"/>
          <w:color w:val="000000"/>
          <w:sz w:val="24"/>
          <w:shd w:val="clear" w:color="auto" w:fill="FFFFFF"/>
        </w:rPr>
        <w:t xml:space="preserve"> are a learning community aiming to provide an outstanding, broad curriculum in a stimulating and safe environment.  We want everyone in our School to be happy, resilient and loved, showing respect for each other and the world we live in.  We value diversity and individuality and strive to ensure everyone achieves their full potential in a nurturing atmosphere of support and encouragement.</w:t>
      </w:r>
    </w:p>
    <w:p w14:paraId="168B8225" w14:textId="77777777" w:rsidR="00F35ED8" w:rsidRPr="00E05926" w:rsidRDefault="00F35ED8" w:rsidP="00BB43ED">
      <w:pPr>
        <w:pStyle w:val="ListParagraph"/>
        <w:numPr>
          <w:ilvl w:val="0"/>
          <w:numId w:val="0"/>
        </w:numPr>
        <w:ind w:left="360"/>
        <w:rPr>
          <w:rFonts w:cs="Arial"/>
          <w:color w:val="000000"/>
          <w:sz w:val="24"/>
          <w:shd w:val="clear" w:color="auto" w:fill="FFFFFF"/>
        </w:rPr>
      </w:pPr>
    </w:p>
    <w:p w14:paraId="010C8E80" w14:textId="1940E9A2" w:rsidR="00F35ED8" w:rsidRPr="00E05926" w:rsidRDefault="00F35ED8" w:rsidP="00BB43ED">
      <w:pPr>
        <w:pStyle w:val="ListParagraph"/>
        <w:numPr>
          <w:ilvl w:val="0"/>
          <w:numId w:val="0"/>
        </w:numPr>
        <w:ind w:left="360"/>
        <w:rPr>
          <w:rFonts w:cs="Arial"/>
          <w:color w:val="000000"/>
          <w:sz w:val="24"/>
          <w:shd w:val="clear" w:color="auto" w:fill="FFFFFF"/>
        </w:rPr>
      </w:pPr>
      <w:r w:rsidRPr="00E05926">
        <w:rPr>
          <w:rFonts w:cs="Arial"/>
          <w:color w:val="000000"/>
          <w:sz w:val="24"/>
          <w:shd w:val="clear" w:color="auto" w:fill="FFFFFF"/>
        </w:rPr>
        <w:t>We are committed to providing a full and effective education, embracing equal opportunities for all.</w:t>
      </w:r>
    </w:p>
    <w:p w14:paraId="59C37BCC" w14:textId="77777777" w:rsidR="00F35ED8" w:rsidRPr="00E05926" w:rsidRDefault="00F35ED8" w:rsidP="00BB43ED">
      <w:pPr>
        <w:pStyle w:val="ListParagraph"/>
        <w:numPr>
          <w:ilvl w:val="0"/>
          <w:numId w:val="0"/>
        </w:numPr>
        <w:ind w:left="360"/>
        <w:rPr>
          <w:rFonts w:cs="Arial"/>
          <w:color w:val="000000"/>
          <w:sz w:val="24"/>
          <w:shd w:val="clear" w:color="auto" w:fill="FFFFFF"/>
        </w:rPr>
      </w:pPr>
    </w:p>
    <w:p w14:paraId="3B711CE6" w14:textId="77777777" w:rsidR="00F35ED8" w:rsidRPr="00E05926" w:rsidRDefault="00F35ED8" w:rsidP="00F35ED8">
      <w:pPr>
        <w:pStyle w:val="ListParagraph"/>
        <w:numPr>
          <w:ilvl w:val="0"/>
          <w:numId w:val="0"/>
        </w:numPr>
        <w:ind w:left="360"/>
        <w:rPr>
          <w:rFonts w:cs="Arial"/>
          <w:color w:val="000000"/>
          <w:sz w:val="24"/>
          <w:shd w:val="clear" w:color="auto" w:fill="FFFFFF"/>
        </w:rPr>
      </w:pPr>
      <w:r w:rsidRPr="00E05926">
        <w:rPr>
          <w:rFonts w:cs="Arial"/>
          <w:color w:val="000000"/>
          <w:sz w:val="24"/>
          <w:shd w:val="clear" w:color="auto" w:fill="FFFFFF"/>
        </w:rPr>
        <w:t>This policy aims to:</w:t>
      </w:r>
    </w:p>
    <w:p w14:paraId="7D6E760C" w14:textId="77777777" w:rsidR="00E573E8" w:rsidRPr="00E05926" w:rsidRDefault="00E573E8" w:rsidP="005E47D1">
      <w:pPr>
        <w:pStyle w:val="ListParagraph"/>
        <w:numPr>
          <w:ilvl w:val="0"/>
          <w:numId w:val="2"/>
        </w:numPr>
        <w:ind w:left="1134" w:hanging="354"/>
        <w:rPr>
          <w:rFonts w:cs="Arial"/>
          <w:color w:val="000000"/>
          <w:sz w:val="24"/>
          <w:shd w:val="clear" w:color="auto" w:fill="FFFFFF"/>
        </w:rPr>
      </w:pPr>
      <w:r w:rsidRPr="00E05926">
        <w:rPr>
          <w:rFonts w:cs="Arial"/>
          <w:sz w:val="24"/>
        </w:rPr>
        <w:t>Set out how our school will support and make provision for pupils with special educational needs (</w:t>
      </w:r>
      <w:r w:rsidR="004A7B73" w:rsidRPr="00E05926">
        <w:rPr>
          <w:rFonts w:cs="Arial"/>
          <w:sz w:val="24"/>
        </w:rPr>
        <w:t>SEN</w:t>
      </w:r>
      <w:r w:rsidR="00F35ED8" w:rsidRPr="00E05926">
        <w:rPr>
          <w:rFonts w:cs="Arial"/>
          <w:sz w:val="24"/>
        </w:rPr>
        <w:t>D</w:t>
      </w:r>
      <w:r w:rsidRPr="00E05926">
        <w:rPr>
          <w:rFonts w:cs="Arial"/>
          <w:sz w:val="24"/>
        </w:rPr>
        <w:t>)</w:t>
      </w:r>
    </w:p>
    <w:p w14:paraId="11B3AA0A" w14:textId="77777777" w:rsidR="00BB43ED" w:rsidRPr="00E05926" w:rsidRDefault="00E573E8" w:rsidP="00F35ED8">
      <w:pPr>
        <w:pStyle w:val="ListParagraph"/>
        <w:ind w:left="1134" w:hanging="354"/>
        <w:rPr>
          <w:rFonts w:cs="Arial"/>
          <w:sz w:val="24"/>
        </w:rPr>
      </w:pPr>
      <w:r w:rsidRPr="00E05926">
        <w:rPr>
          <w:rFonts w:cs="Arial"/>
          <w:sz w:val="24"/>
        </w:rPr>
        <w:t xml:space="preserve">Explain the roles and responsibilities of everyone involved in providing for pupils with </w:t>
      </w:r>
      <w:r w:rsidR="004A7B73" w:rsidRPr="00E05926">
        <w:rPr>
          <w:rFonts w:cs="Arial"/>
          <w:sz w:val="24"/>
        </w:rPr>
        <w:t>SEN</w:t>
      </w:r>
      <w:r w:rsidR="00963BEA" w:rsidRPr="00E05926">
        <w:rPr>
          <w:rFonts w:cs="Arial"/>
          <w:sz w:val="24"/>
        </w:rPr>
        <w:t>D</w:t>
      </w:r>
      <w:r w:rsidR="00F35ED8" w:rsidRPr="00E05926">
        <w:rPr>
          <w:rFonts w:cs="Arial"/>
          <w:sz w:val="24"/>
        </w:rPr>
        <w:t>.</w:t>
      </w:r>
    </w:p>
    <w:p w14:paraId="348F08E4" w14:textId="77777777" w:rsidR="00F35ED8" w:rsidRPr="00E05926" w:rsidRDefault="00F35ED8" w:rsidP="00F35ED8">
      <w:pPr>
        <w:pStyle w:val="ListParagraph"/>
        <w:numPr>
          <w:ilvl w:val="0"/>
          <w:numId w:val="0"/>
        </w:numPr>
        <w:ind w:left="720" w:hanging="360"/>
        <w:rPr>
          <w:rFonts w:cs="Arial"/>
          <w:sz w:val="24"/>
        </w:rPr>
      </w:pPr>
    </w:p>
    <w:p w14:paraId="408FA72D" w14:textId="77777777" w:rsidR="00762771" w:rsidRDefault="00F35ED8" w:rsidP="005B23EB">
      <w:pPr>
        <w:pStyle w:val="ListParagraph"/>
        <w:numPr>
          <w:ilvl w:val="0"/>
          <w:numId w:val="0"/>
        </w:numPr>
        <w:ind w:left="142"/>
        <w:rPr>
          <w:rFonts w:cs="Arial"/>
          <w:sz w:val="24"/>
        </w:rPr>
      </w:pPr>
      <w:r w:rsidRPr="00E05926">
        <w:rPr>
          <w:rFonts w:cs="Arial"/>
          <w:sz w:val="24"/>
        </w:rPr>
        <w:t xml:space="preserve">We value communication with parents and carers and aim to work in partnership to ensure children with </w:t>
      </w:r>
      <w:r w:rsidR="004A7B73" w:rsidRPr="00E05926">
        <w:rPr>
          <w:rFonts w:cs="Arial"/>
          <w:sz w:val="24"/>
        </w:rPr>
        <w:t>SEN</w:t>
      </w:r>
      <w:r w:rsidRPr="00E05926">
        <w:rPr>
          <w:rFonts w:cs="Arial"/>
          <w:sz w:val="24"/>
        </w:rPr>
        <w:t>D achieve their full potential.</w:t>
      </w:r>
    </w:p>
    <w:p w14:paraId="4989DEFE" w14:textId="51E7B175" w:rsidR="00BD56D5" w:rsidRPr="00E05926" w:rsidRDefault="00F35ED8" w:rsidP="005B23EB">
      <w:pPr>
        <w:pStyle w:val="ListParagraph"/>
        <w:numPr>
          <w:ilvl w:val="0"/>
          <w:numId w:val="0"/>
        </w:numPr>
        <w:ind w:left="142"/>
        <w:rPr>
          <w:rFonts w:cs="Arial"/>
          <w:sz w:val="24"/>
        </w:rPr>
      </w:pPr>
      <w:r w:rsidRPr="00E05926">
        <w:rPr>
          <w:rFonts w:cs="Arial"/>
          <w:sz w:val="24"/>
        </w:rPr>
        <w:t xml:space="preserve"> </w:t>
      </w:r>
      <w:bookmarkStart w:id="1" w:name="_Toc492996804"/>
    </w:p>
    <w:p w14:paraId="493C9AC1" w14:textId="77777777" w:rsidR="002C1DB7" w:rsidRPr="00E05926" w:rsidRDefault="00E573E8" w:rsidP="00152549">
      <w:pPr>
        <w:pStyle w:val="ListParagraph"/>
        <w:numPr>
          <w:ilvl w:val="0"/>
          <w:numId w:val="0"/>
        </w:numPr>
        <w:ind w:left="142" w:hanging="142"/>
        <w:rPr>
          <w:rFonts w:cs="Arial"/>
          <w:b/>
          <w:sz w:val="24"/>
        </w:rPr>
      </w:pPr>
      <w:r w:rsidRPr="00E05926">
        <w:rPr>
          <w:rFonts w:cs="Arial"/>
          <w:b/>
          <w:sz w:val="24"/>
        </w:rPr>
        <w:t xml:space="preserve">Legislation </w:t>
      </w:r>
      <w:bookmarkEnd w:id="1"/>
    </w:p>
    <w:p w14:paraId="145CCA69" w14:textId="77777777" w:rsidR="005B23EB" w:rsidRPr="00E05926" w:rsidRDefault="005B23EB" w:rsidP="005B23EB">
      <w:pPr>
        <w:jc w:val="both"/>
        <w:rPr>
          <w:rFonts w:cs="Arial"/>
          <w:sz w:val="24"/>
        </w:rPr>
      </w:pPr>
      <w:r w:rsidRPr="00E05926">
        <w:rPr>
          <w:rFonts w:cs="Arial"/>
          <w:sz w:val="24"/>
        </w:rPr>
        <w:t xml:space="preserve">This policy has due regard to all relevant legislation including, but not limited to, the following: </w:t>
      </w:r>
    </w:p>
    <w:p w14:paraId="46CDE6FA" w14:textId="77777777" w:rsidR="005B23EB" w:rsidRPr="00E05926" w:rsidRDefault="005B23EB" w:rsidP="005E47D1">
      <w:pPr>
        <w:pStyle w:val="ListParagraph"/>
        <w:numPr>
          <w:ilvl w:val="0"/>
          <w:numId w:val="6"/>
        </w:numPr>
        <w:spacing w:before="0" w:after="200" w:line="276" w:lineRule="auto"/>
        <w:contextualSpacing/>
        <w:jc w:val="both"/>
        <w:rPr>
          <w:rFonts w:cs="Arial"/>
          <w:sz w:val="24"/>
        </w:rPr>
      </w:pPr>
      <w:r w:rsidRPr="00E05926">
        <w:rPr>
          <w:rFonts w:cs="Arial"/>
          <w:sz w:val="24"/>
        </w:rPr>
        <w:t>Local Government Act 1974</w:t>
      </w:r>
    </w:p>
    <w:p w14:paraId="6422CD93" w14:textId="77777777" w:rsidR="005B23EB" w:rsidRPr="00E05926" w:rsidRDefault="005B23EB" w:rsidP="005E47D1">
      <w:pPr>
        <w:pStyle w:val="ListParagraph"/>
        <w:numPr>
          <w:ilvl w:val="0"/>
          <w:numId w:val="6"/>
        </w:numPr>
        <w:spacing w:before="0" w:after="200" w:line="276" w:lineRule="auto"/>
        <w:contextualSpacing/>
        <w:jc w:val="both"/>
        <w:rPr>
          <w:rFonts w:cs="Arial"/>
          <w:sz w:val="24"/>
        </w:rPr>
      </w:pPr>
      <w:r w:rsidRPr="00E05926">
        <w:rPr>
          <w:rFonts w:cs="Arial"/>
          <w:sz w:val="24"/>
        </w:rPr>
        <w:t>Disabled Persons (Services, Consultation and Representation) Act 1986</w:t>
      </w:r>
    </w:p>
    <w:p w14:paraId="2635688E" w14:textId="77777777" w:rsidR="005B23EB" w:rsidRPr="00E05926" w:rsidRDefault="005B23EB" w:rsidP="005E47D1">
      <w:pPr>
        <w:pStyle w:val="ListParagraph"/>
        <w:numPr>
          <w:ilvl w:val="0"/>
          <w:numId w:val="6"/>
        </w:numPr>
        <w:spacing w:before="0" w:after="200" w:line="276" w:lineRule="auto"/>
        <w:contextualSpacing/>
        <w:jc w:val="both"/>
        <w:rPr>
          <w:rFonts w:cs="Arial"/>
          <w:sz w:val="24"/>
        </w:rPr>
      </w:pPr>
      <w:r w:rsidRPr="00E05926">
        <w:rPr>
          <w:rFonts w:cs="Arial"/>
          <w:sz w:val="24"/>
        </w:rPr>
        <w:t>Children Act 1989</w:t>
      </w:r>
    </w:p>
    <w:p w14:paraId="69F8D57E" w14:textId="77777777" w:rsidR="005B23EB" w:rsidRPr="00E05926" w:rsidRDefault="005B23EB" w:rsidP="005E47D1">
      <w:pPr>
        <w:pStyle w:val="ListParagraph"/>
        <w:numPr>
          <w:ilvl w:val="0"/>
          <w:numId w:val="6"/>
        </w:numPr>
        <w:spacing w:before="0" w:after="200" w:line="276" w:lineRule="auto"/>
        <w:contextualSpacing/>
        <w:jc w:val="both"/>
        <w:rPr>
          <w:rFonts w:cs="Arial"/>
          <w:sz w:val="24"/>
        </w:rPr>
      </w:pPr>
      <w:r w:rsidRPr="00E05926">
        <w:rPr>
          <w:rFonts w:cs="Arial"/>
          <w:sz w:val="24"/>
        </w:rPr>
        <w:t>Education Act 1996</w:t>
      </w:r>
    </w:p>
    <w:p w14:paraId="0A232EAC" w14:textId="77777777" w:rsidR="005B23EB" w:rsidRPr="00E05926" w:rsidRDefault="005B23EB" w:rsidP="005E47D1">
      <w:pPr>
        <w:pStyle w:val="ListParagraph"/>
        <w:numPr>
          <w:ilvl w:val="0"/>
          <w:numId w:val="6"/>
        </w:numPr>
        <w:spacing w:before="0" w:after="200" w:line="276" w:lineRule="auto"/>
        <w:contextualSpacing/>
        <w:jc w:val="both"/>
        <w:rPr>
          <w:rFonts w:cs="Arial"/>
          <w:sz w:val="24"/>
        </w:rPr>
      </w:pPr>
      <w:r w:rsidRPr="00E05926">
        <w:rPr>
          <w:rFonts w:cs="Arial"/>
          <w:sz w:val="24"/>
        </w:rPr>
        <w:t>Education Act 2002</w:t>
      </w:r>
    </w:p>
    <w:p w14:paraId="02C2458B" w14:textId="77777777" w:rsidR="005B23EB" w:rsidRPr="00E05926" w:rsidRDefault="005B23EB" w:rsidP="005E47D1">
      <w:pPr>
        <w:pStyle w:val="ListParagraph"/>
        <w:numPr>
          <w:ilvl w:val="0"/>
          <w:numId w:val="6"/>
        </w:numPr>
        <w:spacing w:before="0" w:after="200" w:line="276" w:lineRule="auto"/>
        <w:contextualSpacing/>
        <w:jc w:val="both"/>
        <w:rPr>
          <w:rFonts w:cs="Arial"/>
          <w:sz w:val="24"/>
        </w:rPr>
      </w:pPr>
      <w:r w:rsidRPr="00E05926">
        <w:rPr>
          <w:rFonts w:cs="Arial"/>
          <w:sz w:val="24"/>
        </w:rPr>
        <w:t>Mental Capacity Act 2005</w:t>
      </w:r>
    </w:p>
    <w:p w14:paraId="71F29CCA" w14:textId="77777777" w:rsidR="005B23EB" w:rsidRPr="00E05926" w:rsidRDefault="005B23EB" w:rsidP="005E47D1">
      <w:pPr>
        <w:pStyle w:val="ListParagraph"/>
        <w:numPr>
          <w:ilvl w:val="0"/>
          <w:numId w:val="6"/>
        </w:numPr>
        <w:spacing w:before="0" w:after="200" w:line="276" w:lineRule="auto"/>
        <w:contextualSpacing/>
        <w:jc w:val="both"/>
        <w:rPr>
          <w:rFonts w:cs="Arial"/>
          <w:sz w:val="24"/>
        </w:rPr>
      </w:pPr>
      <w:r w:rsidRPr="00E05926">
        <w:rPr>
          <w:rFonts w:cs="Arial"/>
          <w:sz w:val="24"/>
        </w:rPr>
        <w:t>Equality Act 2010</w:t>
      </w:r>
    </w:p>
    <w:p w14:paraId="0375F38A" w14:textId="77777777" w:rsidR="005B23EB" w:rsidRPr="00E05926" w:rsidRDefault="005B23EB" w:rsidP="005E47D1">
      <w:pPr>
        <w:pStyle w:val="ListParagraph"/>
        <w:numPr>
          <w:ilvl w:val="0"/>
          <w:numId w:val="6"/>
        </w:numPr>
        <w:spacing w:before="0" w:after="200" w:line="276" w:lineRule="auto"/>
        <w:contextualSpacing/>
        <w:jc w:val="both"/>
        <w:rPr>
          <w:rFonts w:cs="Arial"/>
          <w:sz w:val="24"/>
        </w:rPr>
      </w:pPr>
      <w:r w:rsidRPr="00E05926">
        <w:rPr>
          <w:rFonts w:cs="Arial"/>
          <w:sz w:val="24"/>
        </w:rPr>
        <w:t>The Equality Act 2010 (Disability) Regulations 2010</w:t>
      </w:r>
    </w:p>
    <w:p w14:paraId="5F0CACCE" w14:textId="77777777" w:rsidR="005B23EB" w:rsidRPr="00E05926" w:rsidRDefault="005B23EB" w:rsidP="005E47D1">
      <w:pPr>
        <w:pStyle w:val="ListParagraph"/>
        <w:numPr>
          <w:ilvl w:val="0"/>
          <w:numId w:val="6"/>
        </w:numPr>
        <w:spacing w:before="0" w:after="200" w:line="276" w:lineRule="auto"/>
        <w:contextualSpacing/>
        <w:rPr>
          <w:rFonts w:cs="Arial"/>
          <w:sz w:val="24"/>
        </w:rPr>
      </w:pPr>
      <w:r w:rsidRPr="00E05926">
        <w:rPr>
          <w:rFonts w:cs="Arial"/>
          <w:sz w:val="24"/>
        </w:rPr>
        <w:t xml:space="preserve">Children and Families Act 2014 </w:t>
      </w:r>
    </w:p>
    <w:p w14:paraId="044E331B" w14:textId="77777777" w:rsidR="005B23EB" w:rsidRPr="00E05926" w:rsidRDefault="005B23EB" w:rsidP="005E47D1">
      <w:pPr>
        <w:pStyle w:val="ListParagraph"/>
        <w:numPr>
          <w:ilvl w:val="0"/>
          <w:numId w:val="6"/>
        </w:numPr>
        <w:spacing w:before="0" w:after="200" w:line="276" w:lineRule="auto"/>
        <w:contextualSpacing/>
        <w:jc w:val="both"/>
        <w:rPr>
          <w:rFonts w:cs="Arial"/>
          <w:sz w:val="24"/>
        </w:rPr>
      </w:pPr>
      <w:r w:rsidRPr="00E05926">
        <w:rPr>
          <w:rFonts w:cs="Arial"/>
          <w:sz w:val="24"/>
        </w:rPr>
        <w:t>The Special Educational Needs (Personal Budgets) Regulations 2014</w:t>
      </w:r>
    </w:p>
    <w:p w14:paraId="470B453C" w14:textId="77777777" w:rsidR="005B23EB" w:rsidRPr="00E05926" w:rsidRDefault="005B23EB" w:rsidP="005E47D1">
      <w:pPr>
        <w:pStyle w:val="ListParagraph"/>
        <w:numPr>
          <w:ilvl w:val="0"/>
          <w:numId w:val="6"/>
        </w:numPr>
        <w:spacing w:before="0" w:after="200" w:line="276" w:lineRule="auto"/>
        <w:contextualSpacing/>
        <w:jc w:val="both"/>
        <w:rPr>
          <w:rFonts w:cs="Arial"/>
          <w:sz w:val="24"/>
        </w:rPr>
      </w:pPr>
      <w:r w:rsidRPr="00E05926">
        <w:rPr>
          <w:rFonts w:cs="Arial"/>
          <w:sz w:val="24"/>
        </w:rPr>
        <w:t>The Special Educational Needs and Disability (Amendment) Regulations 2015</w:t>
      </w:r>
    </w:p>
    <w:p w14:paraId="166BF201" w14:textId="77777777" w:rsidR="005B23EB" w:rsidRPr="00E05926" w:rsidRDefault="005B23EB" w:rsidP="005E47D1">
      <w:pPr>
        <w:pStyle w:val="ListParagraph"/>
        <w:numPr>
          <w:ilvl w:val="0"/>
          <w:numId w:val="6"/>
        </w:numPr>
        <w:spacing w:before="0" w:after="200" w:line="276" w:lineRule="auto"/>
        <w:contextualSpacing/>
        <w:jc w:val="both"/>
        <w:rPr>
          <w:rFonts w:cs="Arial"/>
          <w:sz w:val="24"/>
        </w:rPr>
      </w:pPr>
      <w:r w:rsidRPr="00E05926">
        <w:rPr>
          <w:rFonts w:cs="Arial"/>
          <w:sz w:val="24"/>
        </w:rPr>
        <w:t xml:space="preserve">The Special Educational Needs and Disability (Detained Persons) Regulations 2015 </w:t>
      </w:r>
    </w:p>
    <w:p w14:paraId="462FD6B9" w14:textId="77777777" w:rsidR="005B23EB" w:rsidRPr="00E05926" w:rsidRDefault="005B23EB" w:rsidP="005E47D1">
      <w:pPr>
        <w:pStyle w:val="ListParagraph"/>
        <w:numPr>
          <w:ilvl w:val="0"/>
          <w:numId w:val="6"/>
        </w:numPr>
        <w:spacing w:before="0" w:after="0" w:line="276" w:lineRule="auto"/>
        <w:contextualSpacing/>
        <w:jc w:val="both"/>
        <w:rPr>
          <w:rFonts w:cs="Arial"/>
          <w:sz w:val="24"/>
        </w:rPr>
      </w:pPr>
      <w:r w:rsidRPr="00E05926">
        <w:rPr>
          <w:rFonts w:cs="Arial"/>
          <w:sz w:val="24"/>
        </w:rPr>
        <w:t>The UK General Data Protection Regulation (GDPR)</w:t>
      </w:r>
    </w:p>
    <w:p w14:paraId="344D4030" w14:textId="77777777" w:rsidR="005B23EB" w:rsidRPr="00E05926" w:rsidRDefault="005B23EB" w:rsidP="005E47D1">
      <w:pPr>
        <w:pStyle w:val="ListParagraph"/>
        <w:numPr>
          <w:ilvl w:val="0"/>
          <w:numId w:val="6"/>
        </w:numPr>
        <w:spacing w:before="0" w:after="200" w:line="276" w:lineRule="auto"/>
        <w:contextualSpacing/>
        <w:jc w:val="both"/>
        <w:rPr>
          <w:rFonts w:cs="Arial"/>
          <w:sz w:val="24"/>
        </w:rPr>
      </w:pPr>
      <w:r w:rsidRPr="00E05926">
        <w:rPr>
          <w:rFonts w:cs="Arial"/>
          <w:sz w:val="24"/>
        </w:rPr>
        <w:t xml:space="preserve">Data Protection Act 2018 </w:t>
      </w:r>
    </w:p>
    <w:p w14:paraId="12A44822" w14:textId="77777777" w:rsidR="005B23EB" w:rsidRPr="00E05926" w:rsidRDefault="005B23EB" w:rsidP="005E47D1">
      <w:pPr>
        <w:pStyle w:val="ListParagraph"/>
        <w:numPr>
          <w:ilvl w:val="0"/>
          <w:numId w:val="6"/>
        </w:numPr>
        <w:spacing w:before="0" w:after="200" w:line="276" w:lineRule="auto"/>
        <w:contextualSpacing/>
        <w:jc w:val="both"/>
        <w:rPr>
          <w:rFonts w:cs="Arial"/>
          <w:sz w:val="24"/>
        </w:rPr>
      </w:pPr>
      <w:r w:rsidRPr="00E05926">
        <w:rPr>
          <w:rFonts w:cs="Arial"/>
          <w:sz w:val="24"/>
        </w:rPr>
        <w:t>Health and Care Act 2022</w:t>
      </w:r>
    </w:p>
    <w:p w14:paraId="436FF9E6" w14:textId="388CC53E" w:rsidR="005B23EB" w:rsidRPr="00E05926" w:rsidRDefault="005B23EB" w:rsidP="005B23EB">
      <w:pPr>
        <w:jc w:val="both"/>
        <w:rPr>
          <w:rFonts w:cs="Arial"/>
          <w:sz w:val="24"/>
        </w:rPr>
      </w:pPr>
      <w:r w:rsidRPr="00E05926">
        <w:rPr>
          <w:rFonts w:cs="Arial"/>
          <w:sz w:val="24"/>
        </w:rPr>
        <w:t>This policy has due regard to statutory and non-statutory guidance, including, but not limited to, the following:</w:t>
      </w:r>
    </w:p>
    <w:p w14:paraId="39D2B336" w14:textId="77777777" w:rsidR="005B23EB" w:rsidRPr="00E05926" w:rsidRDefault="005B23EB" w:rsidP="005E47D1">
      <w:pPr>
        <w:pStyle w:val="ListParagraph"/>
        <w:numPr>
          <w:ilvl w:val="0"/>
          <w:numId w:val="7"/>
        </w:numPr>
        <w:spacing w:before="0" w:after="200" w:line="276" w:lineRule="auto"/>
        <w:contextualSpacing/>
        <w:jc w:val="both"/>
        <w:rPr>
          <w:rFonts w:cs="Arial"/>
          <w:sz w:val="24"/>
        </w:rPr>
      </w:pPr>
      <w:r w:rsidRPr="00E05926">
        <w:rPr>
          <w:rFonts w:cs="Arial"/>
          <w:sz w:val="24"/>
        </w:rPr>
        <w:t>DfE (2015) ‘Special educational needs and disability code of practice: 0 to 25 years’</w:t>
      </w:r>
    </w:p>
    <w:p w14:paraId="63320378" w14:textId="77777777" w:rsidR="005B23EB" w:rsidRPr="00E05926" w:rsidRDefault="005B23EB" w:rsidP="005E47D1">
      <w:pPr>
        <w:pStyle w:val="ListParagraph"/>
        <w:numPr>
          <w:ilvl w:val="0"/>
          <w:numId w:val="7"/>
        </w:numPr>
        <w:spacing w:before="0" w:after="200" w:line="276" w:lineRule="auto"/>
        <w:contextualSpacing/>
        <w:jc w:val="both"/>
        <w:rPr>
          <w:rFonts w:cs="Arial"/>
          <w:sz w:val="24"/>
        </w:rPr>
      </w:pPr>
      <w:r w:rsidRPr="00E05926">
        <w:rPr>
          <w:rFonts w:cs="Arial"/>
          <w:sz w:val="24"/>
        </w:rPr>
        <w:t xml:space="preserve">DfE (2015) ‘Supporting pupils at school with medical conditions’ </w:t>
      </w:r>
    </w:p>
    <w:p w14:paraId="10BBFF2B" w14:textId="77777777" w:rsidR="005B23EB" w:rsidRPr="00E05926" w:rsidRDefault="005B23EB" w:rsidP="005E47D1">
      <w:pPr>
        <w:pStyle w:val="ListParagraph"/>
        <w:numPr>
          <w:ilvl w:val="0"/>
          <w:numId w:val="7"/>
        </w:numPr>
        <w:spacing w:before="0" w:after="200" w:line="276" w:lineRule="auto"/>
        <w:contextualSpacing/>
        <w:jc w:val="both"/>
        <w:rPr>
          <w:rFonts w:cs="Arial"/>
          <w:sz w:val="24"/>
        </w:rPr>
      </w:pPr>
      <w:r w:rsidRPr="00E05926">
        <w:rPr>
          <w:rFonts w:cs="Arial"/>
          <w:sz w:val="24"/>
        </w:rPr>
        <w:lastRenderedPageBreak/>
        <w:t>DfE (2018) ‘Working Together to Safeguard Children 2018’</w:t>
      </w:r>
    </w:p>
    <w:p w14:paraId="1738CFAB" w14:textId="77777777" w:rsidR="005B23EB" w:rsidRPr="00E05926" w:rsidRDefault="005B23EB" w:rsidP="005E47D1">
      <w:pPr>
        <w:pStyle w:val="ListParagraph"/>
        <w:numPr>
          <w:ilvl w:val="0"/>
          <w:numId w:val="7"/>
        </w:numPr>
        <w:spacing w:before="0" w:after="200" w:line="276" w:lineRule="auto"/>
        <w:contextualSpacing/>
        <w:jc w:val="both"/>
        <w:rPr>
          <w:rFonts w:cs="Arial"/>
          <w:sz w:val="24"/>
        </w:rPr>
      </w:pPr>
      <w:r w:rsidRPr="00E05926">
        <w:rPr>
          <w:rFonts w:cs="Arial"/>
          <w:sz w:val="24"/>
        </w:rPr>
        <w:t>DfE (2018) ‘Mental health and wellbeing provision in schools’</w:t>
      </w:r>
      <w:r w:rsidRPr="00E05926">
        <w:rPr>
          <w:rFonts w:cs="Arial"/>
          <w:b/>
          <w:sz w:val="24"/>
        </w:rPr>
        <w:t xml:space="preserve"> </w:t>
      </w:r>
    </w:p>
    <w:p w14:paraId="79838BB0" w14:textId="77777777" w:rsidR="005B23EB" w:rsidRPr="00E05926" w:rsidRDefault="005B23EB" w:rsidP="005E47D1">
      <w:pPr>
        <w:pStyle w:val="ListParagraph"/>
        <w:numPr>
          <w:ilvl w:val="0"/>
          <w:numId w:val="7"/>
        </w:numPr>
        <w:spacing w:before="0" w:after="0" w:line="276" w:lineRule="auto"/>
        <w:contextualSpacing/>
        <w:jc w:val="both"/>
        <w:rPr>
          <w:rFonts w:cs="Arial"/>
          <w:sz w:val="24"/>
        </w:rPr>
      </w:pPr>
      <w:r w:rsidRPr="00E05926">
        <w:rPr>
          <w:rFonts w:cs="Arial"/>
          <w:sz w:val="24"/>
        </w:rPr>
        <w:t xml:space="preserve">DfE (2021) ‘School Admissions Code’ </w:t>
      </w:r>
    </w:p>
    <w:p w14:paraId="4692E476" w14:textId="21B08769" w:rsidR="005B23EB" w:rsidRPr="00E05926" w:rsidRDefault="005B23EB" w:rsidP="005E47D1">
      <w:pPr>
        <w:pStyle w:val="ListParagraph"/>
        <w:numPr>
          <w:ilvl w:val="0"/>
          <w:numId w:val="7"/>
        </w:numPr>
        <w:spacing w:before="0" w:after="200" w:line="276" w:lineRule="auto"/>
        <w:contextualSpacing/>
        <w:jc w:val="both"/>
        <w:rPr>
          <w:rFonts w:cs="Arial"/>
          <w:sz w:val="24"/>
        </w:rPr>
      </w:pPr>
      <w:r w:rsidRPr="00E05926">
        <w:rPr>
          <w:rFonts w:cs="Arial"/>
          <w:sz w:val="24"/>
        </w:rPr>
        <w:t>DfE (202</w:t>
      </w:r>
      <w:r w:rsidR="00A72F2F">
        <w:rPr>
          <w:rFonts w:cs="Arial"/>
          <w:sz w:val="24"/>
        </w:rPr>
        <w:t>6</w:t>
      </w:r>
      <w:r w:rsidRPr="00E05926">
        <w:rPr>
          <w:rFonts w:cs="Arial"/>
          <w:sz w:val="24"/>
        </w:rPr>
        <w:t>) ‘Keeping children safe in education 202</w:t>
      </w:r>
      <w:r w:rsidR="00A72F2F">
        <w:rPr>
          <w:rFonts w:cs="Arial"/>
          <w:sz w:val="24"/>
        </w:rPr>
        <w:t>6</w:t>
      </w:r>
      <w:r w:rsidRPr="00E05926">
        <w:rPr>
          <w:rFonts w:cs="Arial"/>
          <w:sz w:val="24"/>
        </w:rPr>
        <w:t xml:space="preserve">’ </w:t>
      </w:r>
    </w:p>
    <w:p w14:paraId="0C5350B9" w14:textId="77777777" w:rsidR="005B23EB" w:rsidRPr="00E05926" w:rsidRDefault="005B23EB" w:rsidP="005E47D1">
      <w:pPr>
        <w:pStyle w:val="ListParagraph"/>
        <w:numPr>
          <w:ilvl w:val="0"/>
          <w:numId w:val="7"/>
        </w:numPr>
        <w:spacing w:before="0" w:after="0" w:line="276" w:lineRule="auto"/>
        <w:contextualSpacing/>
        <w:jc w:val="both"/>
        <w:rPr>
          <w:rFonts w:cs="Arial"/>
          <w:sz w:val="24"/>
        </w:rPr>
      </w:pPr>
      <w:r w:rsidRPr="00E05926">
        <w:rPr>
          <w:rFonts w:cs="Arial"/>
          <w:sz w:val="24"/>
        </w:rPr>
        <w:t>Equality and Human Rights Commission (EHRC) (2015) ‘Reasonable adjustments for disabled pupils’</w:t>
      </w:r>
    </w:p>
    <w:p w14:paraId="401917C5" w14:textId="77777777" w:rsidR="00152549" w:rsidRPr="00E05926" w:rsidRDefault="00BD56D5" w:rsidP="00152549">
      <w:pPr>
        <w:pStyle w:val="Heading1"/>
        <w:rPr>
          <w:rFonts w:cs="Arial"/>
          <w:sz w:val="24"/>
          <w:szCs w:val="24"/>
        </w:rPr>
      </w:pPr>
      <w:r w:rsidRPr="00E05926">
        <w:rPr>
          <w:rFonts w:cs="Arial"/>
          <w:sz w:val="24"/>
          <w:szCs w:val="24"/>
        </w:rPr>
        <w:t xml:space="preserve">Learners with </w:t>
      </w:r>
      <w:r w:rsidR="004A7B73" w:rsidRPr="00E05926">
        <w:rPr>
          <w:rFonts w:cs="Arial"/>
          <w:sz w:val="24"/>
          <w:szCs w:val="24"/>
        </w:rPr>
        <w:t>SEN</w:t>
      </w:r>
      <w:r w:rsidRPr="00E05926">
        <w:rPr>
          <w:rFonts w:cs="Arial"/>
          <w:sz w:val="24"/>
          <w:szCs w:val="24"/>
        </w:rPr>
        <w:t>D or disability</w:t>
      </w:r>
    </w:p>
    <w:p w14:paraId="6CC70B82" w14:textId="77777777" w:rsidR="00E01266" w:rsidRPr="008F73AD" w:rsidRDefault="00E01266" w:rsidP="00E01266">
      <w:pPr>
        <w:pStyle w:val="TNCBodyText"/>
        <w:rPr>
          <w:rFonts w:ascii="Arial" w:hAnsi="Arial" w:cs="Arial"/>
          <w:sz w:val="24"/>
          <w:szCs w:val="24"/>
        </w:rPr>
      </w:pPr>
      <w:r w:rsidRPr="008F73AD">
        <w:rPr>
          <w:rFonts w:ascii="Arial" w:hAnsi="Arial" w:cs="Arial"/>
          <w:sz w:val="24"/>
          <w:szCs w:val="24"/>
        </w:rPr>
        <w:t>Under the Equality Act 2010, a disability is a physical or mental impairment which has a long-term and substantial adverse effect on a person’s ability to carry out normal day-to-day activities. For the purposes of this policy, a pupil is defined as having SEND if they have:</w:t>
      </w:r>
    </w:p>
    <w:p w14:paraId="394C2030" w14:textId="77777777" w:rsidR="000B42BF" w:rsidRPr="008F73AD" w:rsidRDefault="000B42BF" w:rsidP="000B42BF">
      <w:pPr>
        <w:pStyle w:val="TNCBodyText"/>
        <w:numPr>
          <w:ilvl w:val="0"/>
          <w:numId w:val="9"/>
        </w:numPr>
        <w:rPr>
          <w:rFonts w:ascii="Arial" w:hAnsi="Arial" w:cs="Arial"/>
          <w:sz w:val="24"/>
          <w:szCs w:val="24"/>
        </w:rPr>
      </w:pPr>
      <w:r w:rsidRPr="008F73AD">
        <w:rPr>
          <w:rFonts w:ascii="Arial" w:hAnsi="Arial" w:cs="Arial"/>
          <w:sz w:val="24"/>
          <w:szCs w:val="24"/>
        </w:rPr>
        <w:t>A significantly greater difficulty in learning than most others of the same age.</w:t>
      </w:r>
    </w:p>
    <w:p w14:paraId="387B9F70" w14:textId="77777777" w:rsidR="000B42BF" w:rsidRPr="008F73AD" w:rsidRDefault="000B42BF" w:rsidP="000B42BF">
      <w:pPr>
        <w:pStyle w:val="TNCBodyText"/>
        <w:numPr>
          <w:ilvl w:val="0"/>
          <w:numId w:val="9"/>
        </w:numPr>
        <w:rPr>
          <w:rFonts w:ascii="Arial" w:hAnsi="Arial" w:cs="Arial"/>
          <w:sz w:val="24"/>
          <w:szCs w:val="24"/>
        </w:rPr>
      </w:pPr>
      <w:r w:rsidRPr="008F73AD">
        <w:rPr>
          <w:rFonts w:ascii="Arial" w:hAnsi="Arial" w:cs="Arial"/>
          <w:sz w:val="24"/>
          <w:szCs w:val="24"/>
        </w:rPr>
        <w:t>A disability or health condition that prevents or hinders them from making use of educational facilities used by peers of the same age in mainstream settings.</w:t>
      </w:r>
    </w:p>
    <w:p w14:paraId="79A068E5" w14:textId="77777777" w:rsidR="000B42BF" w:rsidRPr="008F73AD" w:rsidRDefault="000B42BF" w:rsidP="000B42BF">
      <w:pPr>
        <w:pStyle w:val="TNCBodyText"/>
        <w:numPr>
          <w:ilvl w:val="0"/>
          <w:numId w:val="9"/>
        </w:numPr>
        <w:rPr>
          <w:rFonts w:ascii="Arial" w:hAnsi="Arial" w:cs="Arial"/>
          <w:sz w:val="24"/>
          <w:szCs w:val="24"/>
        </w:rPr>
      </w:pPr>
      <w:r w:rsidRPr="008F73AD">
        <w:rPr>
          <w:rFonts w:ascii="Arial" w:hAnsi="Arial" w:cs="Arial"/>
          <w:sz w:val="24"/>
          <w:szCs w:val="24"/>
        </w:rPr>
        <w:t>Special educational provision that is additional to or different from that made generally for other children or young people of the same age by mainstream settings.</w:t>
      </w:r>
    </w:p>
    <w:p w14:paraId="6DF94C9A" w14:textId="77777777" w:rsidR="00A40142" w:rsidRPr="00E05926" w:rsidRDefault="00A40142" w:rsidP="00E573E8">
      <w:pPr>
        <w:rPr>
          <w:rFonts w:cs="Arial"/>
          <w:sz w:val="24"/>
        </w:rPr>
      </w:pPr>
    </w:p>
    <w:p w14:paraId="0FFC9999" w14:textId="77777777" w:rsidR="00A40142" w:rsidRPr="00E05926" w:rsidRDefault="00A40142" w:rsidP="00A40142">
      <w:pPr>
        <w:autoSpaceDE w:val="0"/>
        <w:autoSpaceDN w:val="0"/>
        <w:adjustRightInd w:val="0"/>
        <w:rPr>
          <w:rFonts w:cs="Arial"/>
          <w:b/>
          <w:sz w:val="24"/>
        </w:rPr>
      </w:pPr>
      <w:r w:rsidRPr="00E05926">
        <w:rPr>
          <w:rFonts w:cs="Arial"/>
          <w:b/>
          <w:sz w:val="24"/>
        </w:rPr>
        <w:t>Areas of Special Educational Need</w:t>
      </w:r>
    </w:p>
    <w:p w14:paraId="689D3A8D" w14:textId="77777777" w:rsidR="00A40142" w:rsidRPr="00E05926" w:rsidRDefault="00A40142" w:rsidP="00A40142">
      <w:pPr>
        <w:autoSpaceDE w:val="0"/>
        <w:autoSpaceDN w:val="0"/>
        <w:adjustRightInd w:val="0"/>
        <w:rPr>
          <w:rFonts w:cs="Arial"/>
          <w:sz w:val="24"/>
        </w:rPr>
      </w:pPr>
      <w:r w:rsidRPr="00E05926">
        <w:rPr>
          <w:rFonts w:cs="Arial"/>
          <w:sz w:val="24"/>
        </w:rPr>
        <w:t>Children identified as having a special educational need (</w:t>
      </w:r>
      <w:r w:rsidR="004A7B73" w:rsidRPr="00E05926">
        <w:rPr>
          <w:rFonts w:cs="Arial"/>
          <w:sz w:val="24"/>
        </w:rPr>
        <w:t>SEND</w:t>
      </w:r>
      <w:r w:rsidRPr="00E05926">
        <w:rPr>
          <w:rFonts w:cs="Arial"/>
          <w:sz w:val="24"/>
        </w:rPr>
        <w:t>) will be considered within one or more of the following categories of need:</w:t>
      </w:r>
    </w:p>
    <w:p w14:paraId="72DC275C" w14:textId="77777777" w:rsidR="00A40142" w:rsidRPr="00E05926" w:rsidRDefault="00A40142" w:rsidP="00A40142">
      <w:pPr>
        <w:autoSpaceDE w:val="0"/>
        <w:autoSpaceDN w:val="0"/>
        <w:adjustRightInd w:val="0"/>
        <w:rPr>
          <w:rFonts w:cs="Arial"/>
          <w:sz w:val="24"/>
        </w:rPr>
      </w:pPr>
    </w:p>
    <w:p w14:paraId="02DEE318" w14:textId="77777777" w:rsidR="00A40142" w:rsidRPr="00E05926" w:rsidRDefault="00A40142" w:rsidP="005E47D1">
      <w:pPr>
        <w:pStyle w:val="ListParagraph"/>
        <w:numPr>
          <w:ilvl w:val="0"/>
          <w:numId w:val="3"/>
        </w:numPr>
        <w:autoSpaceDE w:val="0"/>
        <w:autoSpaceDN w:val="0"/>
        <w:adjustRightInd w:val="0"/>
        <w:spacing w:before="0" w:after="0"/>
        <w:contextualSpacing/>
        <w:rPr>
          <w:rFonts w:eastAsia="TT15Ct00" w:cs="Arial"/>
          <w:sz w:val="24"/>
          <w:u w:val="single"/>
        </w:rPr>
      </w:pPr>
      <w:r w:rsidRPr="00E05926">
        <w:rPr>
          <w:rFonts w:eastAsia="TT15Ct00" w:cs="Arial"/>
          <w:sz w:val="24"/>
          <w:u w:val="single"/>
        </w:rPr>
        <w:t>Communication and interaction</w:t>
      </w:r>
    </w:p>
    <w:p w14:paraId="3BBACE22" w14:textId="41E49D9A" w:rsidR="00A40142" w:rsidRPr="00E05926" w:rsidRDefault="00DE2745" w:rsidP="00152549">
      <w:pPr>
        <w:pStyle w:val="ListParagraph"/>
        <w:numPr>
          <w:ilvl w:val="0"/>
          <w:numId w:val="0"/>
        </w:numPr>
        <w:autoSpaceDE w:val="0"/>
        <w:autoSpaceDN w:val="0"/>
        <w:adjustRightInd w:val="0"/>
        <w:ind w:left="360"/>
        <w:rPr>
          <w:rFonts w:eastAsia="TT15Ct00" w:cs="Arial"/>
          <w:sz w:val="24"/>
        </w:rPr>
      </w:pPr>
      <w:r>
        <w:rPr>
          <w:rFonts w:eastAsia="TT15Ct00" w:cs="Arial"/>
          <w:sz w:val="24"/>
        </w:rPr>
        <w:t>Children with</w:t>
      </w:r>
      <w:r w:rsidR="00A40142" w:rsidRPr="00E05926">
        <w:rPr>
          <w:rFonts w:eastAsia="TT15Ct00" w:cs="Arial"/>
          <w:sz w:val="24"/>
        </w:rPr>
        <w:t xml:space="preserve"> speech, language and communication need (SLCN</w:t>
      </w:r>
      <w:r>
        <w:rPr>
          <w:rFonts w:eastAsia="TT15Ct00" w:cs="Arial"/>
          <w:sz w:val="24"/>
        </w:rPr>
        <w:t>) may</w:t>
      </w:r>
      <w:r w:rsidR="00A40142" w:rsidRPr="00E05926">
        <w:rPr>
          <w:rFonts w:eastAsia="TT15Ct00" w:cs="Arial"/>
          <w:sz w:val="24"/>
        </w:rPr>
        <w:t xml:space="preserve"> have difficulty in making themselves understood or in understanding the meaning of some or much of what they hear or read.  This may result in problems taking part in conversations.  Some children may have an Autism Spectrum Disorder (ASD) which could result in difficulties related to making </w:t>
      </w:r>
      <w:r w:rsidR="004A7B73" w:rsidRPr="00E05926">
        <w:rPr>
          <w:rFonts w:eastAsia="TT15Ct00" w:cs="Arial"/>
          <w:sz w:val="24"/>
        </w:rPr>
        <w:t>sen</w:t>
      </w:r>
      <w:r w:rsidR="00A40142" w:rsidRPr="00E05926">
        <w:rPr>
          <w:rFonts w:eastAsia="TT15Ct00" w:cs="Arial"/>
          <w:sz w:val="24"/>
        </w:rPr>
        <w:t>se of the world, imagination, distraction or distress from certain events</w:t>
      </w:r>
      <w:r w:rsidR="00E07324">
        <w:rPr>
          <w:rFonts w:eastAsia="TT15Ct00" w:cs="Arial"/>
          <w:sz w:val="24"/>
        </w:rPr>
        <w:t xml:space="preserve"> such as </w:t>
      </w:r>
      <w:r w:rsidR="00A40142" w:rsidRPr="00E05926">
        <w:rPr>
          <w:rFonts w:eastAsia="TT15Ct00" w:cs="Arial"/>
          <w:sz w:val="24"/>
        </w:rPr>
        <w:t>change in routines</w:t>
      </w:r>
      <w:r w:rsidR="00E07324">
        <w:rPr>
          <w:rFonts w:eastAsia="TT15Ct00" w:cs="Arial"/>
          <w:sz w:val="24"/>
        </w:rPr>
        <w:t>.</w:t>
      </w:r>
    </w:p>
    <w:p w14:paraId="0882D3F6" w14:textId="77777777" w:rsidR="00A40142" w:rsidRPr="00E05926" w:rsidRDefault="00A40142" w:rsidP="005E47D1">
      <w:pPr>
        <w:pStyle w:val="ListParagraph"/>
        <w:numPr>
          <w:ilvl w:val="0"/>
          <w:numId w:val="3"/>
        </w:numPr>
        <w:autoSpaceDE w:val="0"/>
        <w:autoSpaceDN w:val="0"/>
        <w:adjustRightInd w:val="0"/>
        <w:spacing w:before="0" w:after="0"/>
        <w:contextualSpacing/>
        <w:rPr>
          <w:rFonts w:eastAsia="TT15Ct00" w:cs="Arial"/>
          <w:sz w:val="24"/>
          <w:u w:val="single"/>
        </w:rPr>
      </w:pPr>
      <w:r w:rsidRPr="00E05926">
        <w:rPr>
          <w:rFonts w:eastAsia="TT15Ct00" w:cs="Arial"/>
          <w:sz w:val="24"/>
          <w:u w:val="single"/>
        </w:rPr>
        <w:t>Cognition and learning</w:t>
      </w:r>
    </w:p>
    <w:p w14:paraId="0797047B" w14:textId="77777777" w:rsidR="000305E9" w:rsidRDefault="00A40142" w:rsidP="000305E9">
      <w:pPr>
        <w:pStyle w:val="ListParagraph"/>
        <w:numPr>
          <w:ilvl w:val="0"/>
          <w:numId w:val="0"/>
        </w:numPr>
        <w:autoSpaceDE w:val="0"/>
        <w:autoSpaceDN w:val="0"/>
        <w:adjustRightInd w:val="0"/>
        <w:ind w:left="360"/>
        <w:rPr>
          <w:rFonts w:eastAsia="TT15Ct00" w:cs="Arial"/>
          <w:sz w:val="24"/>
        </w:rPr>
      </w:pPr>
      <w:r w:rsidRPr="00E05926">
        <w:rPr>
          <w:rFonts w:eastAsia="TT15Ct00" w:cs="Arial"/>
          <w:sz w:val="24"/>
        </w:rPr>
        <w:t>Children with learning needs</w:t>
      </w:r>
      <w:r w:rsidR="00D80D97" w:rsidRPr="00E05926">
        <w:rPr>
          <w:rFonts w:eastAsia="TT15Ct00" w:cs="Arial"/>
          <w:sz w:val="24"/>
        </w:rPr>
        <w:t xml:space="preserve"> may</w:t>
      </w:r>
      <w:r w:rsidRPr="00E05926">
        <w:rPr>
          <w:rFonts w:eastAsia="TT15Ct00" w:cs="Arial"/>
          <w:sz w:val="24"/>
        </w:rPr>
        <w:t xml:space="preserve"> learn at a slower pace than other children and may have difficulty developing </w:t>
      </w:r>
      <w:r w:rsidR="00D80D97" w:rsidRPr="00E05926">
        <w:rPr>
          <w:rFonts w:eastAsia="TT15Ct00" w:cs="Arial"/>
          <w:sz w:val="24"/>
        </w:rPr>
        <w:t>L</w:t>
      </w:r>
      <w:r w:rsidRPr="00E05926">
        <w:rPr>
          <w:rFonts w:eastAsia="TT15Ct00" w:cs="Arial"/>
          <w:sz w:val="24"/>
        </w:rPr>
        <w:t xml:space="preserve">iteracy or </w:t>
      </w:r>
      <w:r w:rsidR="00D80D97" w:rsidRPr="00E05926">
        <w:rPr>
          <w:rFonts w:eastAsia="TT15Ct00" w:cs="Arial"/>
          <w:sz w:val="24"/>
        </w:rPr>
        <w:t>N</w:t>
      </w:r>
      <w:r w:rsidRPr="00E05926">
        <w:rPr>
          <w:rFonts w:eastAsia="TT15Ct00" w:cs="Arial"/>
          <w:sz w:val="24"/>
        </w:rPr>
        <w:t xml:space="preserve">umeracy skills or understanding new concepts.  Learning needs may be in addition to or as a result of other special educational needs.  Children with a specific learning difficulty (SpLD) will have difficulties related to one or more of </w:t>
      </w:r>
      <w:r w:rsidR="00D80D97" w:rsidRPr="00E05926">
        <w:rPr>
          <w:rFonts w:eastAsia="TT15Ct00" w:cs="Arial"/>
          <w:sz w:val="24"/>
        </w:rPr>
        <w:t>D</w:t>
      </w:r>
      <w:r w:rsidRPr="00E05926">
        <w:rPr>
          <w:rFonts w:eastAsia="TT15Ct00" w:cs="Arial"/>
          <w:sz w:val="24"/>
        </w:rPr>
        <w:t xml:space="preserve">yslexia (reading and spelling), </w:t>
      </w:r>
      <w:r w:rsidR="00D80D97" w:rsidRPr="00E05926">
        <w:rPr>
          <w:rFonts w:eastAsia="TT15Ct00" w:cs="Arial"/>
          <w:sz w:val="24"/>
        </w:rPr>
        <w:t>D</w:t>
      </w:r>
      <w:r w:rsidRPr="00E05926">
        <w:rPr>
          <w:rFonts w:eastAsia="TT15Ct00" w:cs="Arial"/>
          <w:sz w:val="24"/>
        </w:rPr>
        <w:t xml:space="preserve">yscalculia (maths), </w:t>
      </w:r>
      <w:r w:rsidR="00D80D97" w:rsidRPr="00E05926">
        <w:rPr>
          <w:rFonts w:eastAsia="TT15Ct00" w:cs="Arial"/>
          <w:sz w:val="24"/>
        </w:rPr>
        <w:t>DCD</w:t>
      </w:r>
      <w:r w:rsidRPr="00E05926">
        <w:rPr>
          <w:rFonts w:eastAsia="TT15Ct00" w:cs="Arial"/>
          <w:sz w:val="24"/>
        </w:rPr>
        <w:t xml:space="preserve"> (co-ordination) and </w:t>
      </w:r>
      <w:r w:rsidR="00D80D97" w:rsidRPr="00E05926">
        <w:rPr>
          <w:rFonts w:eastAsia="TT15Ct00" w:cs="Arial"/>
          <w:sz w:val="24"/>
        </w:rPr>
        <w:t>D</w:t>
      </w:r>
      <w:r w:rsidRPr="00E05926">
        <w:rPr>
          <w:rFonts w:eastAsia="TT15Ct00" w:cs="Arial"/>
          <w:sz w:val="24"/>
        </w:rPr>
        <w:t xml:space="preserve">ysgraphia (writing).  </w:t>
      </w:r>
    </w:p>
    <w:p w14:paraId="0880517B" w14:textId="6781CDE7" w:rsidR="00A40142" w:rsidRPr="000305E9" w:rsidRDefault="00A40142" w:rsidP="000305E9">
      <w:pPr>
        <w:pStyle w:val="ListParagraph"/>
        <w:numPr>
          <w:ilvl w:val="0"/>
          <w:numId w:val="3"/>
        </w:numPr>
        <w:autoSpaceDE w:val="0"/>
        <w:autoSpaceDN w:val="0"/>
        <w:adjustRightInd w:val="0"/>
        <w:rPr>
          <w:rFonts w:eastAsia="TT15Ct00" w:cs="Arial"/>
          <w:sz w:val="24"/>
        </w:rPr>
      </w:pPr>
      <w:r w:rsidRPr="00E05926">
        <w:rPr>
          <w:rFonts w:eastAsia="TT15Ct00" w:cs="Arial"/>
          <w:sz w:val="24"/>
          <w:u w:val="single"/>
        </w:rPr>
        <w:t>Social, emotional and mental health difficulties</w:t>
      </w:r>
    </w:p>
    <w:p w14:paraId="3DC298D3" w14:textId="278679EB" w:rsidR="00A40142" w:rsidRPr="00E05926" w:rsidRDefault="00A40142" w:rsidP="00152549">
      <w:pPr>
        <w:pStyle w:val="ListParagraph"/>
        <w:numPr>
          <w:ilvl w:val="0"/>
          <w:numId w:val="0"/>
        </w:numPr>
        <w:autoSpaceDE w:val="0"/>
        <w:autoSpaceDN w:val="0"/>
        <w:adjustRightInd w:val="0"/>
        <w:ind w:left="360"/>
        <w:rPr>
          <w:rFonts w:eastAsia="TT15Ct00" w:cs="Arial"/>
          <w:sz w:val="24"/>
        </w:rPr>
      </w:pPr>
      <w:r w:rsidRPr="00E05926">
        <w:rPr>
          <w:rFonts w:eastAsia="TT15Ct00" w:cs="Arial"/>
          <w:sz w:val="24"/>
        </w:rPr>
        <w:t xml:space="preserve">Difficulties with emotional and social development may result in </w:t>
      </w:r>
      <w:r w:rsidR="00D80D97" w:rsidRPr="00E05926">
        <w:rPr>
          <w:rFonts w:eastAsia="TT15Ct00" w:cs="Arial"/>
          <w:sz w:val="24"/>
        </w:rPr>
        <w:t>delayed</w:t>
      </w:r>
      <w:r w:rsidRPr="00E05926">
        <w:rPr>
          <w:rFonts w:eastAsia="TT15Ct00" w:cs="Arial"/>
          <w:sz w:val="24"/>
        </w:rPr>
        <w:t xml:space="preserve"> social skills and the inability to make or sustain relationships. Certain accompanying behaviours can also be observed such as becoming withdrawn or isolated or challenging, </w:t>
      </w:r>
      <w:r w:rsidRPr="00E05926">
        <w:rPr>
          <w:rFonts w:eastAsia="TT15Ct00" w:cs="Arial"/>
          <w:sz w:val="24"/>
        </w:rPr>
        <w:lastRenderedPageBreak/>
        <w:t xml:space="preserve">disruptive or disturbing behaviour. Unusual mood, behaviour and medically unexplained physical symptoms can be indicators of a mental health need. </w:t>
      </w:r>
    </w:p>
    <w:p w14:paraId="6D6DB8E2" w14:textId="77777777" w:rsidR="00A40142" w:rsidRPr="00E05926" w:rsidRDefault="004A7B73" w:rsidP="005E47D1">
      <w:pPr>
        <w:pStyle w:val="ListParagraph"/>
        <w:numPr>
          <w:ilvl w:val="0"/>
          <w:numId w:val="3"/>
        </w:numPr>
        <w:autoSpaceDE w:val="0"/>
        <w:autoSpaceDN w:val="0"/>
        <w:adjustRightInd w:val="0"/>
        <w:spacing w:before="0" w:after="0"/>
        <w:contextualSpacing/>
        <w:rPr>
          <w:rFonts w:eastAsia="TT15Ct00" w:cs="Arial"/>
          <w:sz w:val="24"/>
          <w:u w:val="single"/>
        </w:rPr>
      </w:pPr>
      <w:r w:rsidRPr="00E05926">
        <w:rPr>
          <w:rFonts w:eastAsia="TT15Ct00" w:cs="Arial"/>
          <w:sz w:val="24"/>
          <w:u w:val="single"/>
        </w:rPr>
        <w:t>S</w:t>
      </w:r>
      <w:r w:rsidR="00AC14B8" w:rsidRPr="00E05926">
        <w:rPr>
          <w:rFonts w:eastAsia="TT15Ct00" w:cs="Arial"/>
          <w:sz w:val="24"/>
          <w:u w:val="single"/>
        </w:rPr>
        <w:t>en</w:t>
      </w:r>
      <w:r w:rsidR="00A40142" w:rsidRPr="00E05926">
        <w:rPr>
          <w:rFonts w:eastAsia="TT15Ct00" w:cs="Arial"/>
          <w:sz w:val="24"/>
          <w:u w:val="single"/>
        </w:rPr>
        <w:t>sory and/or physical needs</w:t>
      </w:r>
    </w:p>
    <w:p w14:paraId="255A94F6" w14:textId="03500A49" w:rsidR="00A40142" w:rsidRPr="00E05926" w:rsidRDefault="00A40142" w:rsidP="00152549">
      <w:pPr>
        <w:pStyle w:val="ListParagraph"/>
        <w:numPr>
          <w:ilvl w:val="0"/>
          <w:numId w:val="0"/>
        </w:numPr>
        <w:autoSpaceDE w:val="0"/>
        <w:autoSpaceDN w:val="0"/>
        <w:adjustRightInd w:val="0"/>
        <w:ind w:left="360"/>
        <w:rPr>
          <w:rFonts w:eastAsia="TT15Ct00" w:cs="Arial"/>
          <w:sz w:val="24"/>
        </w:rPr>
      </w:pPr>
      <w:r w:rsidRPr="00E05926">
        <w:rPr>
          <w:rFonts w:eastAsia="TT15Ct00" w:cs="Arial"/>
          <w:sz w:val="24"/>
        </w:rPr>
        <w:t xml:space="preserve">Many children can have their </w:t>
      </w:r>
      <w:r w:rsidR="004A7B73" w:rsidRPr="00E05926">
        <w:rPr>
          <w:rFonts w:eastAsia="TT15Ct00" w:cs="Arial"/>
          <w:sz w:val="24"/>
        </w:rPr>
        <w:t>sen</w:t>
      </w:r>
      <w:r w:rsidRPr="00E05926">
        <w:rPr>
          <w:rFonts w:eastAsia="TT15Ct00" w:cs="Arial"/>
          <w:sz w:val="24"/>
        </w:rPr>
        <w:t xml:space="preserve">sory and/or physical needs met through adaptations to the curriculum, teaching activities or physical environment under the guidance of the Equality Act 2010.  </w:t>
      </w:r>
    </w:p>
    <w:p w14:paraId="1F1179B6" w14:textId="6C098F84" w:rsidR="00A40142" w:rsidRPr="00E05926" w:rsidRDefault="00A40142" w:rsidP="00A40142">
      <w:pPr>
        <w:pStyle w:val="ListParagraph"/>
        <w:numPr>
          <w:ilvl w:val="0"/>
          <w:numId w:val="0"/>
        </w:numPr>
        <w:autoSpaceDE w:val="0"/>
        <w:autoSpaceDN w:val="0"/>
        <w:adjustRightInd w:val="0"/>
        <w:rPr>
          <w:rFonts w:eastAsia="TT15Ct00" w:cs="Arial"/>
          <w:sz w:val="24"/>
        </w:rPr>
      </w:pPr>
      <w:r w:rsidRPr="00E05926">
        <w:rPr>
          <w:rFonts w:eastAsia="TT15Ct00" w:cs="Arial"/>
          <w:sz w:val="24"/>
        </w:rPr>
        <w:t xml:space="preserve">Further information about the four areas of </w:t>
      </w:r>
      <w:r w:rsidR="004A7B73" w:rsidRPr="00E05926">
        <w:rPr>
          <w:rFonts w:eastAsia="TT15Ct00" w:cs="Arial"/>
          <w:sz w:val="24"/>
        </w:rPr>
        <w:t>SEND</w:t>
      </w:r>
      <w:r w:rsidRPr="00E05926">
        <w:rPr>
          <w:rFonts w:eastAsia="TT15Ct00" w:cs="Arial"/>
          <w:sz w:val="24"/>
        </w:rPr>
        <w:t xml:space="preserve"> can be found in the </w:t>
      </w:r>
      <w:r w:rsidR="004A7B73" w:rsidRPr="00E05926">
        <w:rPr>
          <w:rFonts w:eastAsia="TT15Ct00" w:cs="Arial"/>
          <w:sz w:val="24"/>
        </w:rPr>
        <w:t>SEND</w:t>
      </w:r>
      <w:r w:rsidRPr="00E05926">
        <w:rPr>
          <w:rFonts w:eastAsia="TT15Ct00" w:cs="Arial"/>
          <w:sz w:val="24"/>
        </w:rPr>
        <w:t xml:space="preserve"> Code of Practice (201</w:t>
      </w:r>
      <w:r w:rsidR="00D80D97" w:rsidRPr="00E05926">
        <w:rPr>
          <w:rFonts w:eastAsia="TT15Ct00" w:cs="Arial"/>
          <w:sz w:val="24"/>
        </w:rPr>
        <w:t>5</w:t>
      </w:r>
      <w:r w:rsidRPr="00E05926">
        <w:rPr>
          <w:rFonts w:eastAsia="TT15Ct00" w:cs="Arial"/>
          <w:sz w:val="24"/>
        </w:rPr>
        <w:t>).</w:t>
      </w:r>
    </w:p>
    <w:p w14:paraId="7C76F482" w14:textId="77777777" w:rsidR="00A40142" w:rsidRPr="00E05926" w:rsidRDefault="00A40142" w:rsidP="00A40142">
      <w:pPr>
        <w:pStyle w:val="Heading1"/>
        <w:rPr>
          <w:rFonts w:cs="Arial"/>
          <w:sz w:val="24"/>
          <w:szCs w:val="24"/>
        </w:rPr>
      </w:pPr>
      <w:bookmarkStart w:id="2" w:name="_Toc362853008"/>
      <w:bookmarkStart w:id="3" w:name="_Toc492996806"/>
      <w:r w:rsidRPr="00E05926">
        <w:rPr>
          <w:rFonts w:cs="Arial"/>
          <w:sz w:val="24"/>
          <w:szCs w:val="24"/>
        </w:rPr>
        <w:t xml:space="preserve">Identifying a child with </w:t>
      </w:r>
      <w:r w:rsidR="00AC14B8" w:rsidRPr="00E05926">
        <w:rPr>
          <w:rFonts w:cs="Arial"/>
          <w:sz w:val="24"/>
          <w:szCs w:val="24"/>
        </w:rPr>
        <w:t>SEN</w:t>
      </w:r>
      <w:r w:rsidRPr="00E05926">
        <w:rPr>
          <w:rFonts w:cs="Arial"/>
          <w:sz w:val="24"/>
          <w:szCs w:val="24"/>
        </w:rPr>
        <w:t>D</w:t>
      </w:r>
    </w:p>
    <w:p w14:paraId="7A8F24AC" w14:textId="5ED0C2D8" w:rsidR="00A40142" w:rsidRPr="00E05926" w:rsidRDefault="00D80D97" w:rsidP="00A40142">
      <w:pPr>
        <w:rPr>
          <w:rFonts w:cs="Arial"/>
          <w:sz w:val="24"/>
        </w:rPr>
      </w:pPr>
      <w:r w:rsidRPr="00E05926">
        <w:rPr>
          <w:rFonts w:cs="Arial"/>
          <w:sz w:val="24"/>
        </w:rPr>
        <w:t xml:space="preserve">The school recognises that early identification and effective provision improves long term outcomes for pupils. </w:t>
      </w:r>
      <w:r w:rsidR="00A40142" w:rsidRPr="00E05926">
        <w:rPr>
          <w:rFonts w:cs="Arial"/>
          <w:sz w:val="24"/>
        </w:rPr>
        <w:t>Class teachers will make regular assessments of progress for all pupils and identify those whose progress:</w:t>
      </w:r>
    </w:p>
    <w:p w14:paraId="607EC7A7" w14:textId="77777777" w:rsidR="00A40142" w:rsidRPr="00E05926" w:rsidRDefault="00A40142" w:rsidP="00A40142">
      <w:pPr>
        <w:pStyle w:val="ListParagraph"/>
        <w:rPr>
          <w:rFonts w:cs="Arial"/>
          <w:sz w:val="24"/>
        </w:rPr>
      </w:pPr>
      <w:r w:rsidRPr="00E05926">
        <w:rPr>
          <w:rFonts w:cs="Arial"/>
          <w:sz w:val="24"/>
        </w:rPr>
        <w:t>Is significantly slower than that of their peers starting from the same baseline</w:t>
      </w:r>
    </w:p>
    <w:p w14:paraId="7ABE4488" w14:textId="77777777" w:rsidR="00A40142" w:rsidRPr="008F73AD" w:rsidRDefault="00A40142" w:rsidP="00A40142">
      <w:pPr>
        <w:pStyle w:val="ListParagraph"/>
        <w:rPr>
          <w:rFonts w:cs="Arial"/>
          <w:sz w:val="24"/>
        </w:rPr>
      </w:pPr>
      <w:r w:rsidRPr="008F73AD">
        <w:rPr>
          <w:rFonts w:cs="Arial"/>
          <w:sz w:val="24"/>
        </w:rPr>
        <w:t>Fails to match or better the child’s previous rate of progress</w:t>
      </w:r>
    </w:p>
    <w:p w14:paraId="705800B3" w14:textId="77777777" w:rsidR="00A40142" w:rsidRPr="008F73AD" w:rsidRDefault="00A40142" w:rsidP="00A40142">
      <w:pPr>
        <w:pStyle w:val="ListParagraph"/>
        <w:rPr>
          <w:rFonts w:cs="Arial"/>
          <w:sz w:val="24"/>
        </w:rPr>
      </w:pPr>
      <w:r w:rsidRPr="008F73AD">
        <w:rPr>
          <w:rFonts w:cs="Arial"/>
          <w:sz w:val="24"/>
        </w:rPr>
        <w:t xml:space="preserve">Fails to close the attainment gap between the child and their peers </w:t>
      </w:r>
    </w:p>
    <w:p w14:paraId="3CB5E17D" w14:textId="1C54410F" w:rsidR="00032881" w:rsidRPr="008F73AD" w:rsidRDefault="00032881" w:rsidP="00A40142">
      <w:pPr>
        <w:pStyle w:val="ListParagraph"/>
        <w:rPr>
          <w:rFonts w:cs="Arial"/>
          <w:sz w:val="24"/>
        </w:rPr>
      </w:pPr>
      <w:r w:rsidRPr="008F73AD">
        <w:rPr>
          <w:rFonts w:cs="Arial"/>
          <w:sz w:val="24"/>
        </w:rPr>
        <w:t>Widens the attainment gap</w:t>
      </w:r>
    </w:p>
    <w:p w14:paraId="7B1FD76C" w14:textId="77777777" w:rsidR="00A40142" w:rsidRPr="008F73AD" w:rsidRDefault="00A40142" w:rsidP="00A40142">
      <w:pPr>
        <w:rPr>
          <w:rFonts w:cs="Arial"/>
          <w:sz w:val="24"/>
        </w:rPr>
      </w:pPr>
      <w:r w:rsidRPr="008F73AD">
        <w:rPr>
          <w:rFonts w:cs="Arial"/>
          <w:sz w:val="24"/>
        </w:rPr>
        <w:t xml:space="preserve">This may include progress in areas other than attainment, for example, social needs. </w:t>
      </w:r>
    </w:p>
    <w:p w14:paraId="1F6E48DF" w14:textId="09CFCD10" w:rsidR="006F28B2" w:rsidRPr="008F73AD" w:rsidRDefault="00A40142" w:rsidP="00A40142">
      <w:pPr>
        <w:rPr>
          <w:rFonts w:cs="Arial"/>
          <w:sz w:val="24"/>
        </w:rPr>
      </w:pPr>
      <w:r w:rsidRPr="008F73AD">
        <w:rPr>
          <w:rFonts w:cs="Arial"/>
          <w:sz w:val="24"/>
        </w:rPr>
        <w:t>When deciding whether special educational provision is required, we will start with the desired outcomes, including the expected progress and attainment, and the views and the wishes of the pupil and their parents. We will use this to determine the support that i</w:t>
      </w:r>
      <w:r w:rsidR="00906070" w:rsidRPr="008F73AD">
        <w:rPr>
          <w:rFonts w:cs="Arial"/>
          <w:sz w:val="24"/>
        </w:rPr>
        <w:t>s n</w:t>
      </w:r>
      <w:r w:rsidR="006F28B2" w:rsidRPr="008F73AD">
        <w:rPr>
          <w:rFonts w:cs="Arial"/>
          <w:sz w:val="24"/>
        </w:rPr>
        <w:t xml:space="preserve">eeded. </w:t>
      </w:r>
    </w:p>
    <w:p w14:paraId="64EE559F" w14:textId="77777777" w:rsidR="006F28B2" w:rsidRPr="008F73AD" w:rsidRDefault="006F28B2" w:rsidP="003F11B8">
      <w:pPr>
        <w:rPr>
          <w:rFonts w:cs="Arial"/>
          <w:b/>
          <w:sz w:val="24"/>
        </w:rPr>
      </w:pPr>
      <w:r w:rsidRPr="008F73AD">
        <w:rPr>
          <w:rFonts w:cs="Arial"/>
          <w:b/>
          <w:sz w:val="24"/>
        </w:rPr>
        <w:t>Implementing Support</w:t>
      </w:r>
    </w:p>
    <w:p w14:paraId="5B203CEF" w14:textId="77777777" w:rsidR="003F11B8" w:rsidRPr="008F73AD" w:rsidRDefault="003F11B8" w:rsidP="003F11B8">
      <w:pPr>
        <w:pStyle w:val="TNCBodyText"/>
        <w:jc w:val="left"/>
        <w:rPr>
          <w:rFonts w:ascii="Arial" w:hAnsi="Arial" w:cs="Arial"/>
          <w:sz w:val="24"/>
          <w:szCs w:val="24"/>
        </w:rPr>
      </w:pPr>
      <w:r w:rsidRPr="008F73AD">
        <w:rPr>
          <w:rFonts w:ascii="Arial" w:hAnsi="Arial" w:cs="Arial"/>
          <w:sz w:val="24"/>
          <w:szCs w:val="24"/>
        </w:rPr>
        <w:t>The school will establish a strong universal offer as the foundation of its inclusive practice. This universal offer will set a clear baseline for high-quality provision for all pupils, placing inclusion at the heart of everyday school life.</w:t>
      </w:r>
    </w:p>
    <w:p w14:paraId="7ECE8A4A" w14:textId="4CE2936D" w:rsidR="003F11B8" w:rsidRPr="008F73AD" w:rsidRDefault="003F11B8" w:rsidP="003F11B8">
      <w:pPr>
        <w:pStyle w:val="TNCBodyText"/>
        <w:jc w:val="left"/>
        <w:rPr>
          <w:rFonts w:ascii="Arial" w:hAnsi="Arial" w:cs="Arial"/>
          <w:sz w:val="24"/>
          <w:szCs w:val="24"/>
        </w:rPr>
      </w:pPr>
      <w:r w:rsidRPr="008F73AD">
        <w:rPr>
          <w:rFonts w:ascii="Arial" w:hAnsi="Arial" w:cs="Arial"/>
          <w:sz w:val="24"/>
          <w:szCs w:val="24"/>
        </w:rPr>
        <w:t xml:space="preserve">Through its universal offer, </w:t>
      </w:r>
      <w:r w:rsidR="003449ED" w:rsidRPr="008F73AD">
        <w:rPr>
          <w:rFonts w:ascii="Arial" w:hAnsi="Arial" w:cs="Arial"/>
          <w:sz w:val="24"/>
          <w:szCs w:val="24"/>
        </w:rPr>
        <w:t xml:space="preserve">Mulbarton Primary School </w:t>
      </w:r>
      <w:r w:rsidRPr="008F73AD">
        <w:rPr>
          <w:rFonts w:ascii="Arial" w:hAnsi="Arial" w:cs="Arial"/>
          <w:sz w:val="24"/>
          <w:szCs w:val="24"/>
        </w:rPr>
        <w:t>will ensure that every pupil receives high-quality, adaptive teaching</w:t>
      </w:r>
      <w:r w:rsidR="0014550E" w:rsidRPr="008F73AD">
        <w:rPr>
          <w:rFonts w:ascii="Arial" w:hAnsi="Arial" w:cs="Arial"/>
          <w:sz w:val="24"/>
          <w:szCs w:val="24"/>
        </w:rPr>
        <w:t xml:space="preserve"> and </w:t>
      </w:r>
      <w:r w:rsidRPr="008F73AD">
        <w:rPr>
          <w:rFonts w:ascii="Arial" w:hAnsi="Arial" w:cs="Arial"/>
          <w:sz w:val="24"/>
          <w:szCs w:val="24"/>
        </w:rPr>
        <w:t>timely support where needed</w:t>
      </w:r>
      <w:r w:rsidR="0014550E" w:rsidRPr="008F73AD">
        <w:rPr>
          <w:rFonts w:ascii="Arial" w:hAnsi="Arial" w:cs="Arial"/>
          <w:sz w:val="24"/>
          <w:szCs w:val="24"/>
        </w:rPr>
        <w:t>.</w:t>
      </w:r>
      <w:r w:rsidRPr="008F73AD">
        <w:rPr>
          <w:rFonts w:ascii="Arial" w:hAnsi="Arial" w:cs="Arial"/>
          <w:sz w:val="24"/>
          <w:szCs w:val="24"/>
        </w:rPr>
        <w:t xml:space="preserve"> The school will build on existing strengths in its provision and continue to </w:t>
      </w:r>
      <w:r w:rsidR="00336FA5" w:rsidRPr="008F73AD">
        <w:rPr>
          <w:rFonts w:ascii="Arial" w:hAnsi="Arial" w:cs="Arial"/>
          <w:sz w:val="24"/>
          <w:szCs w:val="24"/>
        </w:rPr>
        <w:t>develop</w:t>
      </w:r>
      <w:r w:rsidRPr="008F73AD">
        <w:rPr>
          <w:rFonts w:ascii="Arial" w:hAnsi="Arial" w:cs="Arial"/>
          <w:sz w:val="24"/>
          <w:szCs w:val="24"/>
        </w:rPr>
        <w:t xml:space="preserve"> practice</w:t>
      </w:r>
      <w:r w:rsidR="00336FA5" w:rsidRPr="008F73AD">
        <w:rPr>
          <w:rFonts w:ascii="Arial" w:hAnsi="Arial" w:cs="Arial"/>
          <w:sz w:val="24"/>
          <w:szCs w:val="24"/>
        </w:rPr>
        <w:t xml:space="preserve"> to ensure </w:t>
      </w:r>
      <w:r w:rsidRPr="008F73AD">
        <w:rPr>
          <w:rFonts w:ascii="Arial" w:hAnsi="Arial" w:cs="Arial"/>
          <w:sz w:val="24"/>
          <w:szCs w:val="24"/>
        </w:rPr>
        <w:t>that inclusion becomes embedded across the whole school.</w:t>
      </w:r>
    </w:p>
    <w:p w14:paraId="305AC48C" w14:textId="31A8518D" w:rsidR="00330398" w:rsidRPr="008F73AD" w:rsidRDefault="003F11B8" w:rsidP="004008E9">
      <w:pPr>
        <w:pStyle w:val="TNCBodyText"/>
        <w:jc w:val="left"/>
        <w:rPr>
          <w:rFonts w:ascii="Arial" w:hAnsi="Arial" w:cs="Arial"/>
          <w:sz w:val="24"/>
          <w:szCs w:val="24"/>
        </w:rPr>
      </w:pPr>
      <w:r w:rsidRPr="008F73AD">
        <w:rPr>
          <w:rFonts w:ascii="Arial" w:hAnsi="Arial" w:cs="Arial"/>
          <w:sz w:val="24"/>
          <w:szCs w:val="24"/>
        </w:rPr>
        <w:t xml:space="preserve">The school will use assessment information, </w:t>
      </w:r>
      <w:r w:rsidRPr="008F73AD" w:rsidDel="00CF5650">
        <w:rPr>
          <w:rFonts w:ascii="Arial" w:hAnsi="Arial" w:cs="Arial"/>
          <w:sz w:val="24"/>
          <w:szCs w:val="24"/>
        </w:rPr>
        <w:t>data</w:t>
      </w:r>
      <w:r w:rsidRPr="008F73AD">
        <w:rPr>
          <w:rFonts w:ascii="Arial" w:hAnsi="Arial" w:cs="Arial"/>
          <w:sz w:val="24"/>
          <w:szCs w:val="24"/>
        </w:rPr>
        <w:t>, and professional insight to understand each pupil’s strengths and barriers to learning. It will respond consistently to commonly occurring needs, recognising that differences in development and learning are natural, expected and may change over time. Early identification and early intervention will be central to the school’s approach.</w:t>
      </w:r>
    </w:p>
    <w:p w14:paraId="6BF32ECE" w14:textId="77777777" w:rsidR="00330398" w:rsidRPr="008F73AD" w:rsidRDefault="00330398" w:rsidP="00E505B2">
      <w:pPr>
        <w:pStyle w:val="TNCBodyText"/>
        <w:jc w:val="left"/>
        <w:rPr>
          <w:rFonts w:ascii="Arial" w:hAnsi="Arial" w:cs="Arial"/>
          <w:sz w:val="24"/>
          <w:szCs w:val="24"/>
        </w:rPr>
      </w:pPr>
      <w:r w:rsidRPr="008F73AD">
        <w:rPr>
          <w:rFonts w:ascii="Arial" w:hAnsi="Arial" w:cs="Arial"/>
          <w:sz w:val="24"/>
          <w:szCs w:val="24"/>
        </w:rPr>
        <w:t>Decisions on whether to make special educational provision for pupils will be based upon:</w:t>
      </w:r>
    </w:p>
    <w:p w14:paraId="6B5795C9" w14:textId="77777777" w:rsidR="00330398" w:rsidRPr="008F73AD" w:rsidRDefault="00330398" w:rsidP="00E505B2">
      <w:pPr>
        <w:pStyle w:val="TNCBodyText"/>
        <w:numPr>
          <w:ilvl w:val="0"/>
          <w:numId w:val="10"/>
        </w:numPr>
        <w:jc w:val="left"/>
        <w:rPr>
          <w:rFonts w:ascii="Arial" w:hAnsi="Arial" w:cs="Arial"/>
          <w:sz w:val="24"/>
          <w:szCs w:val="24"/>
        </w:rPr>
      </w:pPr>
      <w:r w:rsidRPr="008F73AD">
        <w:rPr>
          <w:rFonts w:ascii="Arial" w:hAnsi="Arial" w:cs="Arial"/>
          <w:sz w:val="24"/>
          <w:szCs w:val="24"/>
        </w:rPr>
        <w:t>Discussions between the teacher and SENCO.</w:t>
      </w:r>
    </w:p>
    <w:p w14:paraId="1A1A3117" w14:textId="77777777" w:rsidR="00330398" w:rsidRPr="008F73AD" w:rsidRDefault="00330398" w:rsidP="00E505B2">
      <w:pPr>
        <w:pStyle w:val="TNCBodyText"/>
        <w:numPr>
          <w:ilvl w:val="0"/>
          <w:numId w:val="10"/>
        </w:numPr>
        <w:jc w:val="left"/>
        <w:rPr>
          <w:rFonts w:ascii="Arial" w:hAnsi="Arial" w:cs="Arial"/>
          <w:sz w:val="24"/>
          <w:szCs w:val="24"/>
        </w:rPr>
      </w:pPr>
      <w:r w:rsidRPr="008F73AD">
        <w:rPr>
          <w:rFonts w:ascii="Arial" w:hAnsi="Arial" w:cs="Arial"/>
          <w:sz w:val="24"/>
          <w:szCs w:val="24"/>
        </w:rPr>
        <w:t xml:space="preserve">Analysis of the pupil’s progress – using internal formative and summative assessments, alongside national </w:t>
      </w:r>
      <w:r w:rsidRPr="008F73AD" w:rsidDel="00CF5650">
        <w:rPr>
          <w:rFonts w:ascii="Arial" w:hAnsi="Arial" w:cs="Arial"/>
          <w:sz w:val="24"/>
          <w:szCs w:val="24"/>
        </w:rPr>
        <w:t>data</w:t>
      </w:r>
      <w:r w:rsidRPr="008F73AD">
        <w:rPr>
          <w:rFonts w:ascii="Arial" w:hAnsi="Arial" w:cs="Arial"/>
          <w:sz w:val="24"/>
          <w:szCs w:val="24"/>
        </w:rPr>
        <w:t xml:space="preserve">, and expectations of progress. </w:t>
      </w:r>
    </w:p>
    <w:p w14:paraId="79D9F693" w14:textId="77777777" w:rsidR="00330398" w:rsidRPr="008F73AD" w:rsidRDefault="00330398" w:rsidP="00E505B2">
      <w:pPr>
        <w:pStyle w:val="TNCBodyText"/>
        <w:numPr>
          <w:ilvl w:val="0"/>
          <w:numId w:val="10"/>
        </w:numPr>
        <w:jc w:val="left"/>
        <w:rPr>
          <w:rFonts w:ascii="Arial" w:hAnsi="Arial" w:cs="Arial"/>
          <w:sz w:val="24"/>
          <w:szCs w:val="24"/>
        </w:rPr>
      </w:pPr>
      <w:r w:rsidRPr="008F73AD">
        <w:rPr>
          <w:rFonts w:ascii="Arial" w:hAnsi="Arial" w:cs="Arial"/>
          <w:sz w:val="24"/>
          <w:szCs w:val="24"/>
        </w:rPr>
        <w:t>Discussion with the pupil and their parent.</w:t>
      </w:r>
    </w:p>
    <w:p w14:paraId="39D56096" w14:textId="790762CE" w:rsidR="00330398" w:rsidRPr="008F73AD" w:rsidRDefault="00330398" w:rsidP="00E505B2">
      <w:pPr>
        <w:pStyle w:val="TNCBodyText"/>
        <w:numPr>
          <w:ilvl w:val="0"/>
          <w:numId w:val="10"/>
        </w:numPr>
        <w:jc w:val="left"/>
        <w:rPr>
          <w:rFonts w:ascii="Arial" w:hAnsi="Arial" w:cs="Arial"/>
          <w:sz w:val="24"/>
          <w:szCs w:val="24"/>
        </w:rPr>
      </w:pPr>
      <w:r w:rsidRPr="008F73AD">
        <w:rPr>
          <w:rFonts w:ascii="Arial" w:hAnsi="Arial" w:cs="Arial"/>
          <w:sz w:val="24"/>
          <w:szCs w:val="24"/>
        </w:rPr>
        <w:lastRenderedPageBreak/>
        <w:t>Professional judgement informed by evidence-based approaches.</w:t>
      </w:r>
    </w:p>
    <w:p w14:paraId="3240686F" w14:textId="7831947C" w:rsidR="00330398" w:rsidRPr="008F73AD" w:rsidRDefault="00330398" w:rsidP="00E505B2">
      <w:pPr>
        <w:pStyle w:val="TNCBodyText"/>
        <w:jc w:val="left"/>
        <w:rPr>
          <w:rFonts w:ascii="Arial" w:hAnsi="Arial" w:cs="Arial"/>
          <w:sz w:val="24"/>
          <w:szCs w:val="24"/>
        </w:rPr>
      </w:pPr>
      <w:r w:rsidRPr="008F73AD">
        <w:rPr>
          <w:rFonts w:ascii="Arial" w:hAnsi="Arial" w:cs="Arial"/>
          <w:sz w:val="24"/>
          <w:szCs w:val="24"/>
        </w:rPr>
        <w:t>Where additional needs are identified that cannot be met through the universal offer alone, the school will provide targeted support.</w:t>
      </w:r>
    </w:p>
    <w:p w14:paraId="54056CAF" w14:textId="58F31FE4" w:rsidR="00696423" w:rsidRPr="008F73AD" w:rsidRDefault="006F28B2" w:rsidP="00A40142">
      <w:pPr>
        <w:rPr>
          <w:rFonts w:cs="Arial"/>
          <w:sz w:val="24"/>
        </w:rPr>
      </w:pPr>
      <w:r w:rsidRPr="008F73AD">
        <w:rPr>
          <w:rFonts w:cs="Arial"/>
          <w:sz w:val="24"/>
        </w:rPr>
        <w:t xml:space="preserve">Once a child’s needs </w:t>
      </w:r>
      <w:r w:rsidR="00152549" w:rsidRPr="008F73AD">
        <w:rPr>
          <w:rFonts w:cs="Arial"/>
          <w:sz w:val="24"/>
        </w:rPr>
        <w:t>have been evaluated</w:t>
      </w:r>
      <w:r w:rsidR="001B50FB" w:rsidRPr="008F73AD">
        <w:rPr>
          <w:rFonts w:cs="Arial"/>
          <w:sz w:val="24"/>
        </w:rPr>
        <w:t>,</w:t>
      </w:r>
      <w:r w:rsidR="00152549" w:rsidRPr="008F73AD">
        <w:rPr>
          <w:rFonts w:cs="Arial"/>
          <w:sz w:val="24"/>
        </w:rPr>
        <w:t xml:space="preserve"> relevant</w:t>
      </w:r>
      <w:r w:rsidRPr="008F73AD">
        <w:rPr>
          <w:rFonts w:cs="Arial"/>
          <w:sz w:val="24"/>
        </w:rPr>
        <w:t xml:space="preserve"> support will be introduced. </w:t>
      </w:r>
      <w:r w:rsidR="00152549" w:rsidRPr="008F73AD">
        <w:rPr>
          <w:rFonts w:cs="Arial"/>
          <w:sz w:val="24"/>
        </w:rPr>
        <w:t xml:space="preserve">High quality teaching is our first step in responding to pupils who have </w:t>
      </w:r>
      <w:r w:rsidR="004A7B73" w:rsidRPr="008F73AD">
        <w:rPr>
          <w:rFonts w:cs="Arial"/>
          <w:sz w:val="24"/>
        </w:rPr>
        <w:t>SEN</w:t>
      </w:r>
      <w:r w:rsidR="00152549" w:rsidRPr="008F73AD">
        <w:rPr>
          <w:rFonts w:cs="Arial"/>
          <w:sz w:val="24"/>
        </w:rPr>
        <w:t xml:space="preserve">D. </w:t>
      </w:r>
      <w:r w:rsidRPr="008F73AD">
        <w:rPr>
          <w:rFonts w:cs="Arial"/>
          <w:sz w:val="24"/>
        </w:rPr>
        <w:t xml:space="preserve">This may be in the form of interventions, adaptations to teaching or introducing additional learning aids. When a child has </w:t>
      </w:r>
      <w:r w:rsidR="004918F2" w:rsidRPr="008F73AD">
        <w:rPr>
          <w:rFonts w:cs="Arial"/>
          <w:sz w:val="24"/>
        </w:rPr>
        <w:t>several</w:t>
      </w:r>
      <w:r w:rsidRPr="008F73AD">
        <w:rPr>
          <w:rFonts w:cs="Arial"/>
          <w:sz w:val="24"/>
        </w:rPr>
        <w:t xml:space="preserve"> interventions introduced</w:t>
      </w:r>
      <w:r w:rsidR="004918F2" w:rsidRPr="008F73AD">
        <w:rPr>
          <w:rFonts w:cs="Arial"/>
          <w:sz w:val="24"/>
        </w:rPr>
        <w:t>,</w:t>
      </w:r>
      <w:r w:rsidRPr="008F73AD">
        <w:rPr>
          <w:rFonts w:cs="Arial"/>
          <w:sz w:val="24"/>
        </w:rPr>
        <w:t xml:space="preserve"> a </w:t>
      </w:r>
      <w:r w:rsidR="00423AC8" w:rsidRPr="008F73AD">
        <w:rPr>
          <w:rFonts w:cs="Arial"/>
          <w:sz w:val="24"/>
        </w:rPr>
        <w:t>One Page Profile and Holistic Action Plan</w:t>
      </w:r>
      <w:r w:rsidRPr="008F73AD">
        <w:rPr>
          <w:rFonts w:cs="Arial"/>
          <w:sz w:val="24"/>
        </w:rPr>
        <w:t xml:space="preserve"> will be created to ensure all their needs are met effectively. </w:t>
      </w:r>
      <w:r w:rsidR="00D864B3" w:rsidRPr="008F73AD">
        <w:rPr>
          <w:rFonts w:cs="Arial"/>
          <w:sz w:val="24"/>
        </w:rPr>
        <w:t xml:space="preserve">All teachers and support staff who work with the pupil will be made aware of their needs, the outcomes sought, the support provided, and any teaching strategies or approaches that are required. We will regularly review the effectiveness of support and interventions and their impact on the pupil’s progress. </w:t>
      </w:r>
    </w:p>
    <w:p w14:paraId="70821135" w14:textId="2D335C0E" w:rsidR="00A33EF6" w:rsidRPr="008F73AD" w:rsidRDefault="00A33EF6" w:rsidP="00A40142">
      <w:pPr>
        <w:rPr>
          <w:rFonts w:cs="Arial"/>
          <w:sz w:val="24"/>
        </w:rPr>
      </w:pPr>
      <w:r w:rsidRPr="008F73AD">
        <w:rPr>
          <w:rFonts w:cs="Arial"/>
          <w:sz w:val="24"/>
        </w:rPr>
        <w:t>For some children, a One Page Profile will be introduced without a</w:t>
      </w:r>
      <w:r w:rsidR="00B03D2B" w:rsidRPr="008F73AD">
        <w:rPr>
          <w:rFonts w:cs="Arial"/>
          <w:sz w:val="24"/>
        </w:rPr>
        <w:t xml:space="preserve"> Holistic Action Plan to highlight the </w:t>
      </w:r>
      <w:r w:rsidR="005F3BCA" w:rsidRPr="008F73AD">
        <w:rPr>
          <w:rFonts w:cs="Arial"/>
          <w:sz w:val="24"/>
        </w:rPr>
        <w:t>reasonable adjustments in place within the classroom</w:t>
      </w:r>
      <w:r w:rsidR="007241BA" w:rsidRPr="008F73AD">
        <w:rPr>
          <w:rFonts w:cs="Arial"/>
          <w:sz w:val="24"/>
        </w:rPr>
        <w:t xml:space="preserve">. This will support transition. </w:t>
      </w:r>
    </w:p>
    <w:p w14:paraId="05248D01" w14:textId="7AE4D4B5" w:rsidR="006F28B2" w:rsidRPr="00E05926" w:rsidRDefault="00100BA7" w:rsidP="006F28B2">
      <w:pPr>
        <w:rPr>
          <w:rFonts w:cs="Arial"/>
          <w:b/>
          <w:sz w:val="24"/>
        </w:rPr>
      </w:pPr>
      <w:r w:rsidRPr="008F73AD">
        <w:rPr>
          <w:rFonts w:cs="Arial"/>
          <w:b/>
          <w:sz w:val="24"/>
        </w:rPr>
        <w:t>Graduated approach</w:t>
      </w:r>
    </w:p>
    <w:p w14:paraId="36B5A03A" w14:textId="021B4280" w:rsidR="004008E9" w:rsidRDefault="00696423" w:rsidP="0041552A">
      <w:pPr>
        <w:tabs>
          <w:tab w:val="left" w:pos="0"/>
        </w:tabs>
        <w:rPr>
          <w:rFonts w:cs="Arial"/>
          <w:noProof/>
          <w:sz w:val="24"/>
        </w:rPr>
      </w:pPr>
      <w:r w:rsidRPr="00E05926">
        <w:rPr>
          <w:rFonts w:cs="Arial"/>
          <w:sz w:val="24"/>
        </w:rPr>
        <w:t>Once a pupil has been identified with SEND, the school will employ a graduated approach</w:t>
      </w:r>
      <w:r w:rsidR="009E01AD">
        <w:rPr>
          <w:rFonts w:cs="Arial"/>
          <w:sz w:val="24"/>
        </w:rPr>
        <w:t xml:space="preserve"> </w:t>
      </w:r>
      <w:r w:rsidRPr="00E05926">
        <w:rPr>
          <w:rFonts w:cs="Arial"/>
          <w:sz w:val="24"/>
        </w:rPr>
        <w:t>to meeting the pupil’s needs. This will be through the adoption of a four-part cycle</w:t>
      </w:r>
      <w:r w:rsidR="001B50FB">
        <w:rPr>
          <w:rFonts w:cs="Arial"/>
          <w:sz w:val="24"/>
        </w:rPr>
        <w:t>:</w:t>
      </w:r>
      <w:r w:rsidRPr="00E05926">
        <w:rPr>
          <w:rFonts w:cs="Arial"/>
          <w:sz w:val="24"/>
        </w:rPr>
        <w:t xml:space="preserve"> </w:t>
      </w:r>
      <w:r w:rsidRPr="00E05926">
        <w:rPr>
          <w:rFonts w:cs="Arial"/>
          <w:b/>
          <w:bCs/>
          <w:sz w:val="24"/>
        </w:rPr>
        <w:t xml:space="preserve">assess, plan, do, review </w:t>
      </w:r>
      <w:r w:rsidRPr="00E05926">
        <w:rPr>
          <w:rFonts w:cs="Arial"/>
          <w:sz w:val="24"/>
        </w:rPr>
        <w:t>– whereby earlier decisions and actions are revisited, refined and revised with a growing understanding of the pupil’s needs and of what supports the pupil in making</w:t>
      </w:r>
      <w:r w:rsidR="0041552A">
        <w:rPr>
          <w:rFonts w:cs="Arial"/>
          <w:sz w:val="24"/>
        </w:rPr>
        <w:t xml:space="preserve"> </w:t>
      </w:r>
      <w:r w:rsidRPr="00E05926">
        <w:rPr>
          <w:rFonts w:cs="Arial"/>
          <w:sz w:val="24"/>
        </w:rPr>
        <w:t>good progress and securing good outcomes. The process is as follows:</w:t>
      </w:r>
      <w:r w:rsidRPr="00E05926">
        <w:rPr>
          <w:rFonts w:cs="Arial"/>
          <w:noProof/>
          <w:sz w:val="24"/>
        </w:rPr>
        <w:t xml:space="preserve"> </w:t>
      </w:r>
    </w:p>
    <w:p w14:paraId="2466BA18" w14:textId="44F644AE" w:rsidR="00696423" w:rsidRPr="00E05926" w:rsidRDefault="00002CD1" w:rsidP="002D2998">
      <w:pPr>
        <w:jc w:val="center"/>
        <w:rPr>
          <w:rFonts w:cs="Arial"/>
          <w:sz w:val="24"/>
        </w:rPr>
      </w:pPr>
      <w:r>
        <w:rPr>
          <w:rFonts w:cs="Arial"/>
          <w:noProof/>
          <w:sz w:val="24"/>
        </w:rPr>
        <w:pict w14:anchorId="55BE446A">
          <v:shape id="_x0000_i1026" type="#_x0000_t75" style="width:149.45pt;height:137.2pt;visibility:visible;mso-wrap-style:square">
            <v:imagedata r:id="rId11" o:title=""/>
          </v:shape>
        </w:pict>
      </w:r>
    </w:p>
    <w:p w14:paraId="13FDF294" w14:textId="7602D5C4" w:rsidR="00696423" w:rsidRPr="00E05926" w:rsidRDefault="00696423" w:rsidP="005E47D1">
      <w:pPr>
        <w:pStyle w:val="ListParagraph"/>
        <w:numPr>
          <w:ilvl w:val="0"/>
          <w:numId w:val="8"/>
        </w:numPr>
        <w:spacing w:before="0" w:after="200" w:line="276" w:lineRule="auto"/>
        <w:contextualSpacing/>
        <w:jc w:val="both"/>
        <w:rPr>
          <w:rFonts w:cs="Arial"/>
          <w:sz w:val="24"/>
        </w:rPr>
      </w:pPr>
      <w:r w:rsidRPr="00E05926">
        <w:rPr>
          <w:rFonts w:cs="Arial"/>
          <w:b/>
          <w:bCs/>
          <w:sz w:val="24"/>
        </w:rPr>
        <w:t>Assess</w:t>
      </w:r>
      <w:r w:rsidRPr="00E05926">
        <w:rPr>
          <w:rFonts w:cs="Arial"/>
          <w:sz w:val="24"/>
        </w:rPr>
        <w:t>: establishing a clear assessment of the pupil’s needs</w:t>
      </w:r>
      <w:r w:rsidR="001C0806">
        <w:rPr>
          <w:rFonts w:cs="Arial"/>
          <w:sz w:val="24"/>
        </w:rPr>
        <w:t>.</w:t>
      </w:r>
    </w:p>
    <w:p w14:paraId="104FD2AA" w14:textId="65CFB0E5" w:rsidR="00696423" w:rsidRPr="00E05926" w:rsidRDefault="00696423" w:rsidP="005E47D1">
      <w:pPr>
        <w:pStyle w:val="ListParagraph"/>
        <w:numPr>
          <w:ilvl w:val="0"/>
          <w:numId w:val="8"/>
        </w:numPr>
        <w:spacing w:before="0" w:after="200" w:line="276" w:lineRule="auto"/>
        <w:contextualSpacing/>
        <w:jc w:val="both"/>
        <w:rPr>
          <w:rFonts w:cs="Arial"/>
          <w:sz w:val="24"/>
        </w:rPr>
      </w:pPr>
      <w:r w:rsidRPr="00E05926">
        <w:rPr>
          <w:rFonts w:cs="Arial"/>
          <w:b/>
          <w:bCs/>
          <w:sz w:val="24"/>
        </w:rPr>
        <w:t>Plan</w:t>
      </w:r>
      <w:r w:rsidRPr="00E05926">
        <w:rPr>
          <w:rFonts w:cs="Arial"/>
          <w:sz w:val="24"/>
        </w:rPr>
        <w:t>: agreeing the adjustments, interventions and support to be put in place, as well as the expected impact on progress, development or behaviour, along with a clear date for review</w:t>
      </w:r>
      <w:r w:rsidR="001C0806">
        <w:rPr>
          <w:rFonts w:cs="Arial"/>
          <w:sz w:val="24"/>
        </w:rPr>
        <w:t>.</w:t>
      </w:r>
    </w:p>
    <w:p w14:paraId="61516E64" w14:textId="6BC22239" w:rsidR="00696423" w:rsidRPr="00E05926" w:rsidRDefault="00696423" w:rsidP="005E47D1">
      <w:pPr>
        <w:pStyle w:val="ListParagraph"/>
        <w:numPr>
          <w:ilvl w:val="0"/>
          <w:numId w:val="8"/>
        </w:numPr>
        <w:spacing w:before="0" w:after="200" w:line="276" w:lineRule="auto"/>
        <w:contextualSpacing/>
        <w:jc w:val="both"/>
        <w:rPr>
          <w:rFonts w:cs="Arial"/>
          <w:sz w:val="24"/>
        </w:rPr>
      </w:pPr>
      <w:r w:rsidRPr="00E05926">
        <w:rPr>
          <w:rFonts w:cs="Arial"/>
          <w:b/>
          <w:bCs/>
          <w:sz w:val="24"/>
        </w:rPr>
        <w:t>Do</w:t>
      </w:r>
      <w:r w:rsidRPr="00E05926">
        <w:rPr>
          <w:rFonts w:cs="Arial"/>
          <w:sz w:val="24"/>
        </w:rPr>
        <w:t>: implementing the agreed interventions and support</w:t>
      </w:r>
      <w:r w:rsidR="001C0806">
        <w:rPr>
          <w:rFonts w:cs="Arial"/>
          <w:sz w:val="24"/>
        </w:rPr>
        <w:t>.</w:t>
      </w:r>
    </w:p>
    <w:p w14:paraId="0C04D9BC" w14:textId="11A7C72A" w:rsidR="00696423" w:rsidRPr="00E05926" w:rsidRDefault="00696423" w:rsidP="005E47D1">
      <w:pPr>
        <w:pStyle w:val="ListParagraph"/>
        <w:numPr>
          <w:ilvl w:val="0"/>
          <w:numId w:val="8"/>
        </w:numPr>
        <w:spacing w:before="0" w:after="200" w:line="276" w:lineRule="auto"/>
        <w:contextualSpacing/>
        <w:jc w:val="both"/>
        <w:rPr>
          <w:rFonts w:cs="Arial"/>
          <w:sz w:val="24"/>
        </w:rPr>
      </w:pPr>
      <w:r w:rsidRPr="00E05926">
        <w:rPr>
          <w:rFonts w:cs="Arial"/>
          <w:b/>
          <w:bCs/>
          <w:sz w:val="24"/>
        </w:rPr>
        <w:t>Review</w:t>
      </w:r>
      <w:r w:rsidRPr="00E05926">
        <w:rPr>
          <w:rFonts w:cs="Arial"/>
          <w:sz w:val="24"/>
        </w:rPr>
        <w:t>: analysing the effectiveness of the interventions and their impact on the pupil’s progress in line with the agreed review date</w:t>
      </w:r>
      <w:r w:rsidR="001C0806">
        <w:rPr>
          <w:rFonts w:cs="Arial"/>
          <w:sz w:val="24"/>
        </w:rPr>
        <w:t>.</w:t>
      </w:r>
    </w:p>
    <w:p w14:paraId="17241287" w14:textId="6911379B" w:rsidR="00696423" w:rsidRPr="00E05926" w:rsidRDefault="00696423" w:rsidP="00846CB6">
      <w:pPr>
        <w:rPr>
          <w:rFonts w:cs="Arial"/>
          <w:sz w:val="24"/>
        </w:rPr>
      </w:pPr>
      <w:r w:rsidRPr="00E05926">
        <w:rPr>
          <w:rFonts w:cs="Arial"/>
          <w:sz w:val="24"/>
        </w:rPr>
        <w:t>The school will consider whether additional pastoral support and attention for pupils with SEND is required, alongside ensuring that any appropriate support for communication is in place.</w:t>
      </w:r>
    </w:p>
    <w:p w14:paraId="0BDE42E8" w14:textId="43580907" w:rsidR="00374627" w:rsidRPr="00E05926" w:rsidRDefault="006F28B2" w:rsidP="006F28B2">
      <w:pPr>
        <w:pStyle w:val="ListParagraph"/>
        <w:numPr>
          <w:ilvl w:val="0"/>
          <w:numId w:val="0"/>
        </w:numPr>
        <w:autoSpaceDE w:val="0"/>
        <w:autoSpaceDN w:val="0"/>
        <w:adjustRightInd w:val="0"/>
        <w:rPr>
          <w:rFonts w:eastAsia="TT15Ct00" w:cs="Arial"/>
          <w:sz w:val="24"/>
        </w:rPr>
      </w:pPr>
      <w:r w:rsidRPr="00E05926">
        <w:rPr>
          <w:rFonts w:eastAsia="TT15Ct00" w:cs="Arial"/>
          <w:sz w:val="24"/>
        </w:rPr>
        <w:t xml:space="preserve">The class teacher will </w:t>
      </w:r>
      <w:r w:rsidR="00D864B3" w:rsidRPr="00E05926">
        <w:rPr>
          <w:rFonts w:eastAsia="TT15Ct00" w:cs="Arial"/>
          <w:sz w:val="24"/>
        </w:rPr>
        <w:t xml:space="preserve">regularly </w:t>
      </w:r>
      <w:r w:rsidRPr="00E05926">
        <w:rPr>
          <w:rFonts w:eastAsia="TT15Ct00" w:cs="Arial"/>
          <w:sz w:val="24"/>
        </w:rPr>
        <w:t xml:space="preserve">consider evidence of assessment in conjunction with the views of pupil and parents to review impact that the intervention / support has had and in consultation with the </w:t>
      </w:r>
      <w:r w:rsidR="004A7B73" w:rsidRPr="00E05926">
        <w:rPr>
          <w:rFonts w:eastAsia="TT15Ct00" w:cs="Arial"/>
          <w:sz w:val="24"/>
        </w:rPr>
        <w:t>SEN</w:t>
      </w:r>
      <w:r w:rsidR="00963BEA" w:rsidRPr="00E05926">
        <w:rPr>
          <w:rFonts w:eastAsia="TT15Ct00" w:cs="Arial"/>
          <w:sz w:val="24"/>
        </w:rPr>
        <w:t>D</w:t>
      </w:r>
      <w:r w:rsidRPr="00E05926">
        <w:rPr>
          <w:rFonts w:eastAsia="TT15Ct00" w:cs="Arial"/>
          <w:sz w:val="24"/>
        </w:rPr>
        <w:t>CO</w:t>
      </w:r>
      <w:r w:rsidR="00423AC8" w:rsidRPr="00E05926">
        <w:rPr>
          <w:rFonts w:eastAsia="TT15Ct00" w:cs="Arial"/>
          <w:sz w:val="24"/>
        </w:rPr>
        <w:t xml:space="preserve"> </w:t>
      </w:r>
      <w:r w:rsidRPr="00E05926">
        <w:rPr>
          <w:rFonts w:eastAsia="TT15Ct00" w:cs="Arial"/>
          <w:sz w:val="24"/>
        </w:rPr>
        <w:t>review any further need for support.  Where there is a sustained period of insufficient or no progress, the school may decide to gain involvement and advice from a specialist.  The school will consult with parents before involving a specialist.</w:t>
      </w:r>
    </w:p>
    <w:p w14:paraId="79AE19A6" w14:textId="77777777" w:rsidR="00152549" w:rsidRPr="00E05926" w:rsidRDefault="00152549" w:rsidP="00152549">
      <w:pPr>
        <w:rPr>
          <w:rFonts w:cs="Arial"/>
          <w:sz w:val="24"/>
        </w:rPr>
      </w:pPr>
      <w:r w:rsidRPr="00E05926">
        <w:rPr>
          <w:rFonts w:cs="Arial"/>
          <w:sz w:val="24"/>
        </w:rPr>
        <w:lastRenderedPageBreak/>
        <w:t xml:space="preserve">We evaluate the effectiveness of provision for pupils with </w:t>
      </w:r>
      <w:r w:rsidR="004A7B73" w:rsidRPr="00E05926">
        <w:rPr>
          <w:rFonts w:cs="Arial"/>
          <w:sz w:val="24"/>
        </w:rPr>
        <w:t>SEN</w:t>
      </w:r>
      <w:r w:rsidR="00963BEA" w:rsidRPr="00E05926">
        <w:rPr>
          <w:rFonts w:cs="Arial"/>
          <w:sz w:val="24"/>
        </w:rPr>
        <w:t>D</w:t>
      </w:r>
      <w:r w:rsidRPr="00E05926">
        <w:rPr>
          <w:rFonts w:cs="Arial"/>
          <w:sz w:val="24"/>
        </w:rPr>
        <w:t xml:space="preserve"> by:</w:t>
      </w:r>
    </w:p>
    <w:p w14:paraId="271AFB21" w14:textId="77777777" w:rsidR="00152549" w:rsidRPr="00E05926" w:rsidRDefault="00152549" w:rsidP="00152549">
      <w:pPr>
        <w:pStyle w:val="ListParagraph"/>
        <w:rPr>
          <w:rFonts w:cs="Arial"/>
          <w:sz w:val="24"/>
        </w:rPr>
      </w:pPr>
      <w:r w:rsidRPr="00E05926">
        <w:rPr>
          <w:rFonts w:cs="Arial"/>
          <w:sz w:val="24"/>
        </w:rPr>
        <w:t>Reviewing pupils’ individual progress towards their goals each term</w:t>
      </w:r>
      <w:r w:rsidR="00A14AFB" w:rsidRPr="00E05926">
        <w:rPr>
          <w:rFonts w:cs="Arial"/>
          <w:sz w:val="24"/>
        </w:rPr>
        <w:t xml:space="preserve"> in Pupil Progress meetings</w:t>
      </w:r>
    </w:p>
    <w:p w14:paraId="5120E459" w14:textId="3655D092" w:rsidR="00152549" w:rsidRPr="00E05926" w:rsidRDefault="00152549" w:rsidP="00152549">
      <w:pPr>
        <w:pStyle w:val="ListParagraph"/>
        <w:rPr>
          <w:rFonts w:cs="Arial"/>
          <w:sz w:val="24"/>
        </w:rPr>
      </w:pPr>
      <w:r w:rsidRPr="00E05926">
        <w:rPr>
          <w:rFonts w:cs="Arial"/>
          <w:sz w:val="24"/>
        </w:rPr>
        <w:t xml:space="preserve">Reviewing the impact of interventions after each </w:t>
      </w:r>
      <w:r w:rsidR="00B56095">
        <w:rPr>
          <w:rFonts w:cs="Arial"/>
          <w:sz w:val="24"/>
        </w:rPr>
        <w:t xml:space="preserve">half </w:t>
      </w:r>
      <w:r w:rsidRPr="00E05926">
        <w:rPr>
          <w:rFonts w:cs="Arial"/>
          <w:sz w:val="24"/>
        </w:rPr>
        <w:t>term</w:t>
      </w:r>
    </w:p>
    <w:p w14:paraId="6F8FEA20" w14:textId="77777777" w:rsidR="00152549" w:rsidRPr="00E05926" w:rsidRDefault="00152549" w:rsidP="00152549">
      <w:pPr>
        <w:pStyle w:val="ListParagraph"/>
        <w:rPr>
          <w:rFonts w:cs="Arial"/>
          <w:sz w:val="24"/>
        </w:rPr>
      </w:pPr>
      <w:r w:rsidRPr="00E05926">
        <w:rPr>
          <w:rFonts w:cs="Arial"/>
          <w:sz w:val="24"/>
        </w:rPr>
        <w:t xml:space="preserve">Monitoring by the </w:t>
      </w:r>
      <w:r w:rsidR="004A7B73" w:rsidRPr="00E05926">
        <w:rPr>
          <w:rFonts w:cs="Arial"/>
          <w:sz w:val="24"/>
        </w:rPr>
        <w:t>SEND</w:t>
      </w:r>
      <w:r w:rsidRPr="00E05926">
        <w:rPr>
          <w:rFonts w:cs="Arial"/>
          <w:sz w:val="24"/>
        </w:rPr>
        <w:t xml:space="preserve">CO </w:t>
      </w:r>
    </w:p>
    <w:p w14:paraId="7F15C4FB" w14:textId="77777777" w:rsidR="00152549" w:rsidRPr="00E05926" w:rsidRDefault="00152549" w:rsidP="00152549">
      <w:pPr>
        <w:pStyle w:val="ListParagraph"/>
        <w:rPr>
          <w:rFonts w:cs="Arial"/>
          <w:sz w:val="24"/>
        </w:rPr>
      </w:pPr>
      <w:r w:rsidRPr="00E05926">
        <w:rPr>
          <w:rFonts w:cs="Arial"/>
          <w:sz w:val="24"/>
        </w:rPr>
        <w:t xml:space="preserve">Holding annual reviews for pupils with EHC plans </w:t>
      </w:r>
    </w:p>
    <w:p w14:paraId="6BD9E02C" w14:textId="1A38C59C" w:rsidR="005C12DE" w:rsidRDefault="00082532" w:rsidP="000979B6">
      <w:pPr>
        <w:pStyle w:val="ListParagraph"/>
        <w:rPr>
          <w:rFonts w:cs="Arial"/>
          <w:sz w:val="24"/>
        </w:rPr>
      </w:pPr>
      <w:r w:rsidRPr="00E05926">
        <w:rPr>
          <w:rFonts w:cs="Arial"/>
          <w:sz w:val="24"/>
        </w:rPr>
        <w:t xml:space="preserve">Reviewing and sharing SEND documentation with parents/carers termly. </w:t>
      </w:r>
    </w:p>
    <w:p w14:paraId="50C70AD5" w14:textId="77777777" w:rsidR="000979B6" w:rsidRPr="000979B6" w:rsidRDefault="000979B6" w:rsidP="000979B6">
      <w:pPr>
        <w:pStyle w:val="ListParagraph"/>
        <w:rPr>
          <w:rFonts w:cs="Arial"/>
          <w:sz w:val="24"/>
        </w:rPr>
      </w:pPr>
    </w:p>
    <w:p w14:paraId="5ADECE39" w14:textId="2E7F7C8C" w:rsidR="005C12DE" w:rsidRPr="00E05926" w:rsidRDefault="005C12DE" w:rsidP="005C12DE">
      <w:pPr>
        <w:spacing w:after="72"/>
        <w:rPr>
          <w:rFonts w:cs="Arial"/>
          <w:b/>
          <w:sz w:val="24"/>
        </w:rPr>
      </w:pPr>
      <w:r w:rsidRPr="00E05926">
        <w:rPr>
          <w:rFonts w:cs="Arial"/>
          <w:b/>
          <w:sz w:val="24"/>
        </w:rPr>
        <w:t>Assessing and reviewing pupils' progress towards outcomes</w:t>
      </w:r>
    </w:p>
    <w:p w14:paraId="309A488F" w14:textId="77777777" w:rsidR="005C12DE" w:rsidRPr="00E05926" w:rsidRDefault="005C12DE" w:rsidP="005C12DE">
      <w:pPr>
        <w:rPr>
          <w:rFonts w:cs="Arial"/>
          <w:sz w:val="24"/>
        </w:rPr>
      </w:pPr>
      <w:r w:rsidRPr="00E05926">
        <w:rPr>
          <w:rFonts w:cs="Arial"/>
          <w:sz w:val="24"/>
        </w:rPr>
        <w:t>The class or subject teacher will work with the SENDCO to carry out a clear analysis of the pupil’s needs. This will draw on:</w:t>
      </w:r>
    </w:p>
    <w:p w14:paraId="29DE6659" w14:textId="77777777" w:rsidR="005C12DE" w:rsidRPr="00E05926" w:rsidRDefault="005C12DE" w:rsidP="005C12DE">
      <w:pPr>
        <w:pStyle w:val="ListParagraph"/>
        <w:rPr>
          <w:rFonts w:cs="Arial"/>
          <w:sz w:val="24"/>
        </w:rPr>
      </w:pPr>
      <w:r w:rsidRPr="00E05926">
        <w:rPr>
          <w:rFonts w:cs="Arial"/>
          <w:sz w:val="24"/>
        </w:rPr>
        <w:t>The teacher’s assessment and experience of the pupil</w:t>
      </w:r>
    </w:p>
    <w:p w14:paraId="54093A59" w14:textId="2CA4CFEA" w:rsidR="005C12DE" w:rsidRPr="00E05926" w:rsidRDefault="005C12DE" w:rsidP="005C12DE">
      <w:pPr>
        <w:pStyle w:val="ListParagraph"/>
        <w:rPr>
          <w:rFonts w:cs="Arial"/>
          <w:sz w:val="24"/>
        </w:rPr>
      </w:pPr>
      <w:r w:rsidRPr="00E05926">
        <w:rPr>
          <w:rFonts w:cs="Arial"/>
          <w:sz w:val="24"/>
        </w:rPr>
        <w:t>Their previous progress</w:t>
      </w:r>
      <w:r w:rsidR="003A6EB8">
        <w:rPr>
          <w:rFonts w:cs="Arial"/>
          <w:sz w:val="24"/>
        </w:rPr>
        <w:t xml:space="preserve">, </w:t>
      </w:r>
      <w:r w:rsidRPr="00E05926">
        <w:rPr>
          <w:rFonts w:cs="Arial"/>
          <w:sz w:val="24"/>
        </w:rPr>
        <w:t xml:space="preserve">attainment and behaviour </w:t>
      </w:r>
    </w:p>
    <w:p w14:paraId="01105642" w14:textId="77777777" w:rsidR="005C12DE" w:rsidRPr="00E05926" w:rsidRDefault="005C12DE" w:rsidP="005C12DE">
      <w:pPr>
        <w:pStyle w:val="ListParagraph"/>
        <w:rPr>
          <w:rFonts w:cs="Arial"/>
          <w:sz w:val="24"/>
        </w:rPr>
      </w:pPr>
      <w:r w:rsidRPr="00E05926">
        <w:rPr>
          <w:rFonts w:cs="Arial"/>
          <w:sz w:val="24"/>
        </w:rPr>
        <w:t>Other teachers’ assessments, where relevant</w:t>
      </w:r>
    </w:p>
    <w:p w14:paraId="6AC9C0FF" w14:textId="77777777" w:rsidR="005C12DE" w:rsidRPr="00E05926" w:rsidRDefault="005C12DE" w:rsidP="005C12DE">
      <w:pPr>
        <w:pStyle w:val="ListParagraph"/>
        <w:rPr>
          <w:rFonts w:cs="Arial"/>
          <w:sz w:val="24"/>
        </w:rPr>
      </w:pPr>
      <w:r w:rsidRPr="00E05926">
        <w:rPr>
          <w:rFonts w:cs="Arial"/>
          <w:sz w:val="24"/>
        </w:rPr>
        <w:t>The individual’s development in comparison to their peers and national data</w:t>
      </w:r>
    </w:p>
    <w:p w14:paraId="58FDD81E" w14:textId="77777777" w:rsidR="005C12DE" w:rsidRPr="00E05926" w:rsidRDefault="005C12DE" w:rsidP="005C12DE">
      <w:pPr>
        <w:pStyle w:val="ListParagraph"/>
        <w:rPr>
          <w:rFonts w:cs="Arial"/>
          <w:sz w:val="24"/>
        </w:rPr>
      </w:pPr>
      <w:r w:rsidRPr="00E05926">
        <w:rPr>
          <w:rFonts w:cs="Arial"/>
          <w:sz w:val="24"/>
        </w:rPr>
        <w:t>The views and experience of parents</w:t>
      </w:r>
    </w:p>
    <w:p w14:paraId="1D58E86B" w14:textId="77777777" w:rsidR="005C12DE" w:rsidRPr="00E05926" w:rsidRDefault="005C12DE" w:rsidP="005C12DE">
      <w:pPr>
        <w:pStyle w:val="ListParagraph"/>
        <w:rPr>
          <w:rFonts w:cs="Arial"/>
          <w:sz w:val="24"/>
        </w:rPr>
      </w:pPr>
      <w:r w:rsidRPr="00E05926">
        <w:rPr>
          <w:rFonts w:cs="Arial"/>
          <w:sz w:val="24"/>
        </w:rPr>
        <w:t>The pupil’s own views</w:t>
      </w:r>
    </w:p>
    <w:p w14:paraId="76D90B76" w14:textId="77777777" w:rsidR="005C12DE" w:rsidRPr="00E05926" w:rsidRDefault="005C12DE" w:rsidP="005C12DE">
      <w:pPr>
        <w:pStyle w:val="ListParagraph"/>
        <w:rPr>
          <w:rFonts w:cs="Arial"/>
          <w:sz w:val="24"/>
        </w:rPr>
      </w:pPr>
      <w:r w:rsidRPr="00E05926">
        <w:rPr>
          <w:rFonts w:cs="Arial"/>
          <w:sz w:val="24"/>
        </w:rPr>
        <w:t xml:space="preserve">Advice from external support services, if relevant </w:t>
      </w:r>
    </w:p>
    <w:p w14:paraId="7F99AFB7" w14:textId="77777777" w:rsidR="005C12DE" w:rsidRPr="00E05926" w:rsidRDefault="005C12DE" w:rsidP="005C12DE">
      <w:pPr>
        <w:rPr>
          <w:rFonts w:cs="Arial"/>
          <w:sz w:val="24"/>
        </w:rPr>
      </w:pPr>
      <w:r w:rsidRPr="00E05926">
        <w:rPr>
          <w:rFonts w:cs="Arial"/>
          <w:sz w:val="24"/>
        </w:rPr>
        <w:t xml:space="preserve">The assessment will be reviewed regularly. </w:t>
      </w:r>
    </w:p>
    <w:p w14:paraId="17A2BD2D" w14:textId="4DFAAEEB" w:rsidR="00D864B3" w:rsidRDefault="005C12DE" w:rsidP="00B505E1">
      <w:pPr>
        <w:rPr>
          <w:rFonts w:cs="Arial"/>
          <w:sz w:val="24"/>
        </w:rPr>
      </w:pPr>
      <w:r w:rsidRPr="00E05926">
        <w:rPr>
          <w:rFonts w:cs="Arial"/>
          <w:sz w:val="24"/>
        </w:rPr>
        <w:t xml:space="preserve">All teachers and support staff who work with the pupil will be made aware of their needs, the outcomes sought, the support provided, and any teaching strategies or approaches that are required. We will regularly review the effectiveness of the support and interventions and their impact on the pupil’s progress. </w:t>
      </w:r>
    </w:p>
    <w:p w14:paraId="282D51B1" w14:textId="77777777" w:rsidR="000979B6" w:rsidRPr="00E05926" w:rsidRDefault="000979B6" w:rsidP="000979B6">
      <w:pPr>
        <w:rPr>
          <w:rFonts w:cs="Arial"/>
          <w:sz w:val="24"/>
        </w:rPr>
      </w:pPr>
      <w:r w:rsidRPr="00E05926">
        <w:rPr>
          <w:rFonts w:cs="Arial"/>
          <w:sz w:val="24"/>
        </w:rPr>
        <w:t xml:space="preserve">Where higher levels of need are identified, the school </w:t>
      </w:r>
      <w:r>
        <w:rPr>
          <w:rFonts w:cs="Arial"/>
          <w:sz w:val="24"/>
        </w:rPr>
        <w:t>may</w:t>
      </w:r>
      <w:r w:rsidRPr="00E05926">
        <w:rPr>
          <w:rFonts w:cs="Arial"/>
          <w:sz w:val="24"/>
        </w:rPr>
        <w:t xml:space="preserve"> access specialised assessments from external agencies and professionals.</w:t>
      </w:r>
    </w:p>
    <w:p w14:paraId="768A06A1" w14:textId="1F4C46D6" w:rsidR="000979B6" w:rsidRPr="00B505E1" w:rsidRDefault="000979B6" w:rsidP="00667499">
      <w:pPr>
        <w:jc w:val="both"/>
        <w:rPr>
          <w:rFonts w:cs="Arial"/>
          <w:sz w:val="24"/>
        </w:rPr>
      </w:pPr>
      <w:r w:rsidRPr="00E05926">
        <w:rPr>
          <w:rFonts w:cs="Arial"/>
          <w:sz w:val="24"/>
        </w:rPr>
        <w:t xml:space="preserve">Where, despite the school having taken relevant and purposeful action to identify, assess and meet the SEN of a pupil, they have not made expected progress, the school, in consultation with parents, will consider requesting an Education, Health and Care needs assessment. </w:t>
      </w:r>
    </w:p>
    <w:p w14:paraId="44A47AA0" w14:textId="52333C20" w:rsidR="00C502E3" w:rsidRPr="00E05926" w:rsidRDefault="00C502E3" w:rsidP="00C502E3">
      <w:pPr>
        <w:pStyle w:val="Heading1"/>
        <w:keepNext w:val="0"/>
        <w:keepLines w:val="0"/>
        <w:spacing w:before="200" w:after="200" w:line="276" w:lineRule="auto"/>
        <w:ind w:left="425" w:hanging="425"/>
        <w:jc w:val="both"/>
        <w:rPr>
          <w:rFonts w:cs="Arial"/>
          <w:sz w:val="24"/>
          <w:szCs w:val="24"/>
        </w:rPr>
      </w:pPr>
      <w:r w:rsidRPr="00E05926">
        <w:rPr>
          <w:rFonts w:cs="Arial"/>
          <w:sz w:val="24"/>
          <w:szCs w:val="24"/>
        </w:rPr>
        <w:t>Safeguarding</w:t>
      </w:r>
    </w:p>
    <w:p w14:paraId="7501248A" w14:textId="640073B5" w:rsidR="00C502E3" w:rsidRPr="00E05926" w:rsidRDefault="00111945" w:rsidP="00C502E3">
      <w:pPr>
        <w:jc w:val="both"/>
        <w:rPr>
          <w:rFonts w:cs="Arial"/>
          <w:sz w:val="24"/>
        </w:rPr>
      </w:pPr>
      <w:r>
        <w:rPr>
          <w:rFonts w:cs="Arial"/>
          <w:sz w:val="24"/>
        </w:rPr>
        <w:t>E</w:t>
      </w:r>
      <w:r w:rsidR="00C502E3" w:rsidRPr="00E05926">
        <w:rPr>
          <w:rFonts w:cs="Arial"/>
          <w:sz w:val="24"/>
        </w:rPr>
        <w:t>vidence shows pupils with SEND are at a greater risk of abuse and maltreatment, so will ensure that staff are aware that pupils with SEND:</w:t>
      </w:r>
    </w:p>
    <w:p w14:paraId="47E3A8DC" w14:textId="77777777" w:rsidR="00C502E3" w:rsidRPr="00E05926" w:rsidRDefault="00C502E3" w:rsidP="005E47D1">
      <w:pPr>
        <w:pStyle w:val="ListParagraph"/>
        <w:numPr>
          <w:ilvl w:val="0"/>
          <w:numId w:val="4"/>
        </w:numPr>
        <w:spacing w:before="0" w:after="200" w:line="276" w:lineRule="auto"/>
        <w:contextualSpacing/>
        <w:jc w:val="both"/>
        <w:rPr>
          <w:rFonts w:cs="Arial"/>
          <w:sz w:val="24"/>
        </w:rPr>
      </w:pPr>
      <w:r w:rsidRPr="00E05926">
        <w:rPr>
          <w:rFonts w:cs="Arial"/>
          <w:sz w:val="24"/>
        </w:rPr>
        <w:t>Have the potential to be disproportionately impacted by behaviours such as bullying.</w:t>
      </w:r>
    </w:p>
    <w:p w14:paraId="03D1DAF7" w14:textId="77777777" w:rsidR="00C502E3" w:rsidRPr="00E05926" w:rsidRDefault="00C502E3" w:rsidP="005E47D1">
      <w:pPr>
        <w:pStyle w:val="ListParagraph"/>
        <w:numPr>
          <w:ilvl w:val="0"/>
          <w:numId w:val="4"/>
        </w:numPr>
        <w:spacing w:before="0" w:after="200" w:line="276" w:lineRule="auto"/>
        <w:contextualSpacing/>
        <w:jc w:val="both"/>
        <w:rPr>
          <w:rFonts w:cs="Arial"/>
          <w:sz w:val="24"/>
        </w:rPr>
      </w:pPr>
      <w:r w:rsidRPr="00E05926">
        <w:rPr>
          <w:rFonts w:cs="Arial"/>
          <w:sz w:val="24"/>
        </w:rPr>
        <w:t>May face additional risks online, e.g. from online bullying, grooming and radicalisation.</w:t>
      </w:r>
    </w:p>
    <w:p w14:paraId="24C9DD72" w14:textId="77777777" w:rsidR="00C502E3" w:rsidRPr="00E05926" w:rsidRDefault="00C502E3" w:rsidP="005E47D1">
      <w:pPr>
        <w:pStyle w:val="ListParagraph"/>
        <w:numPr>
          <w:ilvl w:val="0"/>
          <w:numId w:val="4"/>
        </w:numPr>
        <w:spacing w:before="0" w:after="0" w:line="276" w:lineRule="auto"/>
        <w:contextualSpacing/>
        <w:jc w:val="both"/>
        <w:rPr>
          <w:rFonts w:cs="Arial"/>
          <w:sz w:val="24"/>
        </w:rPr>
      </w:pPr>
      <w:r w:rsidRPr="00E05926">
        <w:rPr>
          <w:rFonts w:cs="Arial"/>
          <w:sz w:val="24"/>
        </w:rPr>
        <w:t>Are at greater risk of abuse, including child-on-child abuse, neglect, and sexual violence and harassment.</w:t>
      </w:r>
    </w:p>
    <w:p w14:paraId="6F411C3A" w14:textId="1296682D" w:rsidR="00C502E3" w:rsidRPr="00E05926" w:rsidRDefault="00C502E3" w:rsidP="00C502E3">
      <w:pPr>
        <w:spacing w:before="200"/>
        <w:jc w:val="both"/>
        <w:rPr>
          <w:rFonts w:cs="Arial"/>
          <w:sz w:val="24"/>
        </w:rPr>
      </w:pPr>
      <w:r w:rsidRPr="00E05926">
        <w:rPr>
          <w:rFonts w:cs="Arial"/>
          <w:sz w:val="24"/>
        </w:rPr>
        <w:t>The school recognises that there are additional barriers to recognising abuse and neglect in this group of pupils. These barriers can include, but are not limited to:</w:t>
      </w:r>
    </w:p>
    <w:p w14:paraId="2FE4D7A8" w14:textId="77777777" w:rsidR="00C502E3" w:rsidRPr="00E05926" w:rsidRDefault="00C502E3" w:rsidP="005E47D1">
      <w:pPr>
        <w:pStyle w:val="ListParagraph"/>
        <w:numPr>
          <w:ilvl w:val="0"/>
          <w:numId w:val="5"/>
        </w:numPr>
        <w:spacing w:before="0" w:after="200" w:line="276" w:lineRule="auto"/>
        <w:contextualSpacing/>
        <w:jc w:val="both"/>
        <w:rPr>
          <w:rFonts w:cs="Arial"/>
          <w:sz w:val="24"/>
        </w:rPr>
      </w:pPr>
      <w:r w:rsidRPr="00E05926">
        <w:rPr>
          <w:rFonts w:cs="Arial"/>
          <w:sz w:val="24"/>
        </w:rPr>
        <w:lastRenderedPageBreak/>
        <w:t>Assumptions that indicators of possible abuse such as behaviour, mood and injury relate to the pupil’s condition without further exploration.</w:t>
      </w:r>
    </w:p>
    <w:p w14:paraId="793201CC" w14:textId="77777777" w:rsidR="00C502E3" w:rsidRPr="00E05926" w:rsidRDefault="00C502E3" w:rsidP="005E47D1">
      <w:pPr>
        <w:pStyle w:val="ListParagraph"/>
        <w:numPr>
          <w:ilvl w:val="0"/>
          <w:numId w:val="5"/>
        </w:numPr>
        <w:spacing w:before="0" w:after="200" w:line="276" w:lineRule="auto"/>
        <w:contextualSpacing/>
        <w:jc w:val="both"/>
        <w:rPr>
          <w:rFonts w:cs="Arial"/>
          <w:sz w:val="24"/>
        </w:rPr>
      </w:pPr>
      <w:r w:rsidRPr="00E05926">
        <w:rPr>
          <w:rFonts w:cs="Arial"/>
          <w:sz w:val="24"/>
        </w:rPr>
        <w:t>These pupils being more prone to peer group isolation or bullying (including prejudice-based bullying) than other pupils.</w:t>
      </w:r>
    </w:p>
    <w:p w14:paraId="0E7BF10A" w14:textId="77777777" w:rsidR="00C502E3" w:rsidRPr="00E05926" w:rsidRDefault="00C502E3" w:rsidP="005E47D1">
      <w:pPr>
        <w:pStyle w:val="ListParagraph"/>
        <w:numPr>
          <w:ilvl w:val="0"/>
          <w:numId w:val="5"/>
        </w:numPr>
        <w:spacing w:before="0" w:after="200" w:line="276" w:lineRule="auto"/>
        <w:contextualSpacing/>
        <w:jc w:val="both"/>
        <w:rPr>
          <w:rFonts w:cs="Arial"/>
          <w:sz w:val="24"/>
        </w:rPr>
      </w:pPr>
      <w:r w:rsidRPr="00E05926">
        <w:rPr>
          <w:rFonts w:cs="Arial"/>
          <w:sz w:val="24"/>
        </w:rPr>
        <w:t>The potential for pupils with SEND or certain medical conditions being disproportionally impacted by behaviours such as bullying, without outwardly showing any signs.</w:t>
      </w:r>
    </w:p>
    <w:p w14:paraId="2BF4E665" w14:textId="77777777" w:rsidR="006773CC" w:rsidRPr="008F73AD" w:rsidRDefault="00C502E3" w:rsidP="006773CC">
      <w:pPr>
        <w:pStyle w:val="ListParagraph"/>
        <w:numPr>
          <w:ilvl w:val="0"/>
          <w:numId w:val="5"/>
        </w:numPr>
        <w:spacing w:before="0" w:after="200"/>
        <w:contextualSpacing/>
        <w:jc w:val="both"/>
        <w:rPr>
          <w:rFonts w:cs="Arial"/>
          <w:sz w:val="24"/>
        </w:rPr>
      </w:pPr>
      <w:r w:rsidRPr="008F73AD">
        <w:rPr>
          <w:rFonts w:cs="Arial"/>
          <w:sz w:val="24"/>
        </w:rPr>
        <w:t>Communication barriers and difficulties in managing or reporting these challenges.</w:t>
      </w:r>
    </w:p>
    <w:p w14:paraId="2709A38F" w14:textId="77777777" w:rsidR="006773CC" w:rsidRPr="008F73AD" w:rsidRDefault="006773CC" w:rsidP="006773CC">
      <w:pPr>
        <w:pStyle w:val="ListParagraph"/>
        <w:numPr>
          <w:ilvl w:val="0"/>
          <w:numId w:val="5"/>
        </w:numPr>
        <w:spacing w:before="0" w:after="200"/>
        <w:contextualSpacing/>
        <w:jc w:val="both"/>
        <w:rPr>
          <w:rFonts w:cs="Arial"/>
          <w:sz w:val="24"/>
        </w:rPr>
      </w:pPr>
      <w:r w:rsidRPr="008F73AD">
        <w:rPr>
          <w:rFonts w:cs="Arial"/>
          <w:sz w:val="24"/>
        </w:rPr>
        <w:t>The need for intimate care or that these pupils are isolated from others.</w:t>
      </w:r>
    </w:p>
    <w:p w14:paraId="0A685667" w14:textId="77777777" w:rsidR="006773CC" w:rsidRPr="008F73AD" w:rsidRDefault="006773CC" w:rsidP="006773CC">
      <w:pPr>
        <w:pStyle w:val="ListParagraph"/>
        <w:numPr>
          <w:ilvl w:val="0"/>
          <w:numId w:val="5"/>
        </w:numPr>
        <w:spacing w:before="0" w:after="200"/>
        <w:contextualSpacing/>
        <w:jc w:val="both"/>
        <w:rPr>
          <w:rFonts w:cs="Arial"/>
          <w:sz w:val="24"/>
        </w:rPr>
      </w:pPr>
      <w:r w:rsidRPr="008F73AD">
        <w:rPr>
          <w:rFonts w:cs="Arial"/>
          <w:sz w:val="24"/>
        </w:rPr>
        <w:t>Increased dependence on adults for care.</w:t>
      </w:r>
    </w:p>
    <w:p w14:paraId="68FF740B" w14:textId="4BD01FFF" w:rsidR="006773CC" w:rsidRPr="008F73AD" w:rsidRDefault="006773CC" w:rsidP="006773CC">
      <w:pPr>
        <w:pStyle w:val="ListParagraph"/>
        <w:numPr>
          <w:ilvl w:val="0"/>
          <w:numId w:val="5"/>
        </w:numPr>
        <w:spacing w:before="0" w:after="200"/>
        <w:contextualSpacing/>
        <w:jc w:val="both"/>
        <w:rPr>
          <w:rFonts w:cs="Arial"/>
          <w:sz w:val="24"/>
        </w:rPr>
      </w:pPr>
      <w:r w:rsidRPr="008F73AD">
        <w:rPr>
          <w:rFonts w:cs="Arial"/>
          <w:sz w:val="24"/>
        </w:rPr>
        <w:t>A different cognitive understanding and being unable to understand the difference between fact or fiction in online content.</w:t>
      </w:r>
    </w:p>
    <w:p w14:paraId="79E7B684" w14:textId="77777777" w:rsidR="009C6DCA" w:rsidRPr="008F73AD" w:rsidRDefault="009C6DCA" w:rsidP="006773CC">
      <w:pPr>
        <w:pStyle w:val="ListParagraph"/>
        <w:numPr>
          <w:ilvl w:val="0"/>
          <w:numId w:val="0"/>
        </w:numPr>
        <w:spacing w:before="0" w:after="200" w:line="276" w:lineRule="auto"/>
        <w:ind w:left="720"/>
        <w:contextualSpacing/>
        <w:jc w:val="both"/>
        <w:rPr>
          <w:rFonts w:cs="Arial"/>
          <w:sz w:val="24"/>
        </w:rPr>
      </w:pPr>
    </w:p>
    <w:p w14:paraId="01D7D8E8" w14:textId="77777777" w:rsidR="00C502E3" w:rsidRPr="008F73AD" w:rsidRDefault="00C502E3" w:rsidP="00C502E3">
      <w:pPr>
        <w:jc w:val="both"/>
        <w:rPr>
          <w:rFonts w:cs="Arial"/>
          <w:sz w:val="24"/>
        </w:rPr>
      </w:pPr>
      <w:r w:rsidRPr="008F73AD">
        <w:rPr>
          <w:rFonts w:cs="Arial"/>
          <w:sz w:val="24"/>
        </w:rPr>
        <w:t>Care will be taken by all staff, particularly those who work closely with pupils with SEND, to notice any changes behaviour or mood, or any injuries, and these indicators will be investigated by the DSL</w:t>
      </w:r>
      <w:r w:rsidRPr="008F73AD">
        <w:rPr>
          <w:rFonts w:cs="Arial"/>
          <w:color w:val="4472C4"/>
          <w:sz w:val="24"/>
        </w:rPr>
        <w:t xml:space="preserve"> </w:t>
      </w:r>
      <w:r w:rsidRPr="008F73AD">
        <w:rPr>
          <w:rFonts w:cs="Arial"/>
          <w:sz w:val="24"/>
        </w:rPr>
        <w:t>in collaboration with the SENCO.</w:t>
      </w:r>
    </w:p>
    <w:p w14:paraId="50A8F3A7" w14:textId="106633DE" w:rsidR="00C502E3" w:rsidRPr="008F73AD" w:rsidRDefault="00C502E3" w:rsidP="00C502E3">
      <w:pPr>
        <w:rPr>
          <w:rFonts w:cs="Arial"/>
          <w:sz w:val="24"/>
        </w:rPr>
      </w:pPr>
      <w:r w:rsidRPr="008F73AD">
        <w:rPr>
          <w:rFonts w:cs="Arial"/>
          <w:sz w:val="24"/>
        </w:rPr>
        <w:t>School staff will be particularly alert to the potential need for early help for pupils with SEND and additional needs.</w:t>
      </w:r>
    </w:p>
    <w:p w14:paraId="7C98306C" w14:textId="2C669DAA" w:rsidR="00C502E3" w:rsidRPr="008F73AD" w:rsidRDefault="00C502E3" w:rsidP="00C502E3">
      <w:pPr>
        <w:jc w:val="both"/>
        <w:rPr>
          <w:rFonts w:cs="Arial"/>
          <w:sz w:val="24"/>
        </w:rPr>
      </w:pPr>
      <w:r w:rsidRPr="008F73AD">
        <w:rPr>
          <w:rFonts w:cs="Arial"/>
          <w:sz w:val="24"/>
        </w:rPr>
        <w:t xml:space="preserve">The governing board and </w:t>
      </w:r>
      <w:r w:rsidR="003E1A2A" w:rsidRPr="008F73AD">
        <w:rPr>
          <w:rFonts w:cs="Arial"/>
          <w:sz w:val="24"/>
        </w:rPr>
        <w:t>headteachers</w:t>
      </w:r>
      <w:r w:rsidRPr="008F73AD">
        <w:rPr>
          <w:rFonts w:cs="Arial"/>
          <w:sz w:val="24"/>
        </w:rPr>
        <w:t xml:space="preserve"> will ensure that pupils with SEND are taught about how to keep themselves and others safe including online. The school will ensure that teaching of safeguarding is tailored to the specific needs and vulnerabilities of pupils with SEND.</w:t>
      </w:r>
    </w:p>
    <w:p w14:paraId="75869F82" w14:textId="72CC112C" w:rsidR="00C502E3" w:rsidRPr="008F73AD" w:rsidRDefault="00C502E3" w:rsidP="00C502E3">
      <w:pPr>
        <w:jc w:val="both"/>
        <w:rPr>
          <w:rFonts w:cs="Arial"/>
          <w:sz w:val="24"/>
        </w:rPr>
      </w:pPr>
      <w:r w:rsidRPr="008F73AD">
        <w:rPr>
          <w:rFonts w:cs="Arial"/>
          <w:sz w:val="24"/>
        </w:rPr>
        <w:t>Any reports of abuse involving pupils with SEND will involve close liaison between the DSL</w:t>
      </w:r>
      <w:r w:rsidR="00F53110" w:rsidRPr="008F73AD">
        <w:rPr>
          <w:rFonts w:cs="Arial"/>
          <w:sz w:val="24"/>
        </w:rPr>
        <w:t xml:space="preserve">s. The SENDCO is also a DSL. </w:t>
      </w:r>
    </w:p>
    <w:p w14:paraId="5C5E43DE" w14:textId="77777777" w:rsidR="00C502E3" w:rsidRPr="008F73AD" w:rsidRDefault="00C502E3" w:rsidP="00C502E3">
      <w:pPr>
        <w:jc w:val="both"/>
        <w:rPr>
          <w:rFonts w:cs="Arial"/>
          <w:sz w:val="24"/>
        </w:rPr>
      </w:pPr>
    </w:p>
    <w:p w14:paraId="2FBE82EC" w14:textId="77777777" w:rsidR="00C502E3" w:rsidRPr="008F73AD" w:rsidRDefault="00C502E3" w:rsidP="00C502E3">
      <w:pPr>
        <w:jc w:val="both"/>
        <w:rPr>
          <w:rFonts w:cs="Arial"/>
          <w:b/>
          <w:bCs/>
          <w:sz w:val="24"/>
        </w:rPr>
      </w:pPr>
      <w:r w:rsidRPr="008F73AD">
        <w:rPr>
          <w:rFonts w:cs="Arial"/>
          <w:b/>
          <w:bCs/>
          <w:sz w:val="24"/>
        </w:rPr>
        <w:t>EAL</w:t>
      </w:r>
    </w:p>
    <w:p w14:paraId="320BC115" w14:textId="71653E70" w:rsidR="00C502E3" w:rsidRPr="008F73AD" w:rsidRDefault="006B0D5F" w:rsidP="00507B5B">
      <w:pPr>
        <w:pStyle w:val="TNCBodyText"/>
        <w:rPr>
          <w:rFonts w:ascii="Arial" w:hAnsi="Arial" w:cs="Arial"/>
          <w:sz w:val="24"/>
          <w:szCs w:val="24"/>
        </w:rPr>
      </w:pPr>
      <w:r w:rsidRPr="008F73AD">
        <w:rPr>
          <w:rFonts w:ascii="Arial" w:hAnsi="Arial" w:cs="Arial"/>
          <w:sz w:val="24"/>
          <w:szCs w:val="24"/>
        </w:rPr>
        <w:t xml:space="preserve">The school recognises that having EAL does not equate to having SEND. Where pupils with EAL make slower progress, the school will carefully assess whether this relates to language acquisition or an underlying special educational need. Consideration will be given to the pupil’s home language, culture, prior educational </w:t>
      </w:r>
      <w:r w:rsidRPr="008F73AD" w:rsidDel="00CF5650">
        <w:rPr>
          <w:rFonts w:ascii="Arial" w:hAnsi="Arial" w:cs="Arial"/>
          <w:sz w:val="24"/>
          <w:szCs w:val="24"/>
        </w:rPr>
        <w:t>experience</w:t>
      </w:r>
      <w:r w:rsidRPr="008F73AD">
        <w:rPr>
          <w:rFonts w:ascii="Arial" w:hAnsi="Arial" w:cs="Arial"/>
          <w:sz w:val="24"/>
          <w:szCs w:val="24"/>
        </w:rPr>
        <w:t>, and broader development.</w:t>
      </w:r>
      <w:r w:rsidR="006A2EA2" w:rsidRPr="008F73AD">
        <w:rPr>
          <w:rFonts w:ascii="Arial" w:hAnsi="Arial" w:cs="Arial"/>
          <w:sz w:val="24"/>
          <w:szCs w:val="24"/>
        </w:rPr>
        <w:t xml:space="preserve"> </w:t>
      </w:r>
      <w:r w:rsidRPr="008F73AD">
        <w:rPr>
          <w:rFonts w:ascii="Arial" w:hAnsi="Arial" w:cs="Arial"/>
          <w:sz w:val="24"/>
          <w:szCs w:val="24"/>
        </w:rPr>
        <w:t>Support will be tailored accordingly and based on evidence-informed practice.</w:t>
      </w:r>
    </w:p>
    <w:p w14:paraId="59403293" w14:textId="77777777" w:rsidR="00253B70" w:rsidRPr="00E05926" w:rsidRDefault="00253B70" w:rsidP="006F28B2">
      <w:pPr>
        <w:pStyle w:val="ListParagraph"/>
        <w:numPr>
          <w:ilvl w:val="0"/>
          <w:numId w:val="0"/>
        </w:numPr>
        <w:autoSpaceDE w:val="0"/>
        <w:autoSpaceDN w:val="0"/>
        <w:adjustRightInd w:val="0"/>
        <w:rPr>
          <w:rFonts w:eastAsia="TT15Ct00" w:cs="Arial"/>
          <w:b/>
          <w:bCs/>
          <w:sz w:val="24"/>
        </w:rPr>
      </w:pPr>
      <w:r w:rsidRPr="00E05926">
        <w:rPr>
          <w:rFonts w:eastAsia="TT15Ct00" w:cs="Arial"/>
          <w:b/>
          <w:bCs/>
          <w:sz w:val="24"/>
        </w:rPr>
        <w:t>Training</w:t>
      </w:r>
      <w:r w:rsidR="008C5930" w:rsidRPr="00E05926">
        <w:rPr>
          <w:rFonts w:eastAsia="TT15Ct00" w:cs="Arial"/>
          <w:b/>
          <w:bCs/>
          <w:sz w:val="24"/>
        </w:rPr>
        <w:t xml:space="preserve"> and CPD</w:t>
      </w:r>
    </w:p>
    <w:p w14:paraId="0EE124D5" w14:textId="4EDBD162" w:rsidR="00232EA0" w:rsidRPr="00E05926" w:rsidRDefault="00232EA0" w:rsidP="00232EA0">
      <w:pPr>
        <w:spacing w:beforeLines="1" w:before="2" w:afterLines="1" w:after="2"/>
        <w:rPr>
          <w:rFonts w:cs="Arial"/>
          <w:sz w:val="24"/>
        </w:rPr>
      </w:pPr>
      <w:r w:rsidRPr="00E05926">
        <w:rPr>
          <w:rFonts w:cs="Arial"/>
          <w:sz w:val="24"/>
        </w:rPr>
        <w:t xml:space="preserve">All staff in the school will be provided with training or information </w:t>
      </w:r>
      <w:r w:rsidR="00992341" w:rsidRPr="00E05926">
        <w:rPr>
          <w:rFonts w:cs="Arial"/>
          <w:sz w:val="24"/>
        </w:rPr>
        <w:t xml:space="preserve">to </w:t>
      </w:r>
      <w:r w:rsidRPr="00E05926">
        <w:rPr>
          <w:rFonts w:cs="Arial"/>
          <w:sz w:val="24"/>
        </w:rPr>
        <w:t>meet the needs of</w:t>
      </w:r>
      <w:r w:rsidR="0043132F" w:rsidRPr="00E05926">
        <w:rPr>
          <w:rFonts w:cs="Arial"/>
          <w:sz w:val="24"/>
        </w:rPr>
        <w:t xml:space="preserve"> children with</w:t>
      </w:r>
      <w:r w:rsidRPr="00E05926">
        <w:rPr>
          <w:rFonts w:cs="Arial"/>
          <w:sz w:val="24"/>
        </w:rPr>
        <w:t xml:space="preserve"> SEND within their classroom. The SENDCO </w:t>
      </w:r>
      <w:r w:rsidR="005D1C0E">
        <w:rPr>
          <w:rFonts w:cs="Arial"/>
          <w:sz w:val="24"/>
        </w:rPr>
        <w:t>will make herself</w:t>
      </w:r>
      <w:r w:rsidRPr="00E05926">
        <w:rPr>
          <w:rFonts w:cs="Arial"/>
          <w:sz w:val="24"/>
        </w:rPr>
        <w:t xml:space="preserve"> aware of relevant courses relating to SEND which staff can request access to and can advise as necessary. All staff have access to training, including teaching assistants. The SENDCO will complete an annual CPD </w:t>
      </w:r>
      <w:r w:rsidR="00E15AF8" w:rsidRPr="00E05926">
        <w:rPr>
          <w:rFonts w:cs="Arial"/>
          <w:sz w:val="24"/>
        </w:rPr>
        <w:t xml:space="preserve">needs </w:t>
      </w:r>
      <w:r w:rsidRPr="00E05926">
        <w:rPr>
          <w:rFonts w:cs="Arial"/>
          <w:sz w:val="24"/>
        </w:rPr>
        <w:t xml:space="preserve">audit of teachers and teaching assistants. Attendance on courses is usually planned in relation to staff need and decisions about staff development are based on this. The SENDCO will attend relevant SEND courses and then will share relevant CPD with teachers at a Teaching and Learning meeting every term. </w:t>
      </w:r>
    </w:p>
    <w:p w14:paraId="6E4EBF11" w14:textId="77777777" w:rsidR="00232EA0" w:rsidRPr="00E05926" w:rsidRDefault="00232EA0" w:rsidP="00232EA0">
      <w:pPr>
        <w:spacing w:beforeLines="1" w:before="2" w:afterLines="1" w:after="2"/>
        <w:rPr>
          <w:rFonts w:cs="Arial"/>
          <w:sz w:val="24"/>
        </w:rPr>
      </w:pPr>
    </w:p>
    <w:p w14:paraId="76E8FD73" w14:textId="2079E59B" w:rsidR="005C12DE" w:rsidRPr="00E05926" w:rsidRDefault="00232EA0" w:rsidP="00232EA0">
      <w:pPr>
        <w:spacing w:beforeLines="1" w:before="2" w:afterLines="1" w:after="2"/>
        <w:rPr>
          <w:rFonts w:cs="Arial"/>
          <w:sz w:val="24"/>
        </w:rPr>
      </w:pPr>
      <w:r w:rsidRPr="00E05926">
        <w:rPr>
          <w:rFonts w:cs="Arial"/>
          <w:sz w:val="24"/>
        </w:rPr>
        <w:t>Occasionally, specialised training will be necessary to support the needs of a particular pupil. This will be provided to those staff most directly involved with the pupil. There is an expectation that staff who receive training will disseminate their knowledge to others</w:t>
      </w:r>
      <w:r w:rsidR="00E15AF8" w:rsidRPr="00E05926">
        <w:rPr>
          <w:rFonts w:cs="Arial"/>
          <w:sz w:val="24"/>
        </w:rPr>
        <w:t>,</w:t>
      </w:r>
      <w:r w:rsidRPr="00E05926">
        <w:rPr>
          <w:rFonts w:cs="Arial"/>
          <w:sz w:val="24"/>
        </w:rPr>
        <w:t xml:space="preserve"> to benefit all working with SEND pupils.</w:t>
      </w:r>
    </w:p>
    <w:p w14:paraId="7AE51613" w14:textId="77777777" w:rsidR="0022398E" w:rsidRPr="00E05926" w:rsidRDefault="00BD56D5" w:rsidP="0022398E">
      <w:pPr>
        <w:pStyle w:val="Heading1"/>
        <w:rPr>
          <w:rFonts w:cs="Arial"/>
          <w:sz w:val="24"/>
          <w:szCs w:val="24"/>
        </w:rPr>
      </w:pPr>
      <w:r w:rsidRPr="00E05926">
        <w:rPr>
          <w:rFonts w:cs="Arial"/>
          <w:sz w:val="24"/>
          <w:szCs w:val="24"/>
        </w:rPr>
        <w:lastRenderedPageBreak/>
        <w:t>R</w:t>
      </w:r>
      <w:r w:rsidR="00E573E8" w:rsidRPr="00E05926">
        <w:rPr>
          <w:rFonts w:cs="Arial"/>
          <w:sz w:val="24"/>
          <w:szCs w:val="24"/>
        </w:rPr>
        <w:t>espon</w:t>
      </w:r>
      <w:r w:rsidR="00232EA0" w:rsidRPr="00E05926">
        <w:rPr>
          <w:rFonts w:cs="Arial"/>
          <w:sz w:val="24"/>
          <w:szCs w:val="24"/>
        </w:rPr>
        <w:t>s</w:t>
      </w:r>
      <w:r w:rsidR="00E573E8" w:rsidRPr="00E05926">
        <w:rPr>
          <w:rFonts w:cs="Arial"/>
          <w:sz w:val="24"/>
          <w:szCs w:val="24"/>
        </w:rPr>
        <w:t>ibilitie</w:t>
      </w:r>
      <w:bookmarkEnd w:id="2"/>
      <w:bookmarkEnd w:id="3"/>
      <w:r w:rsidRPr="00E05926">
        <w:rPr>
          <w:rFonts w:cs="Arial"/>
          <w:sz w:val="24"/>
          <w:szCs w:val="24"/>
        </w:rPr>
        <w:t>s and contacts</w:t>
      </w:r>
    </w:p>
    <w:p w14:paraId="418CC2CD" w14:textId="5FBD14C7" w:rsidR="005D0B69" w:rsidRPr="00E05926" w:rsidRDefault="00A14AFB" w:rsidP="00E573E8">
      <w:pPr>
        <w:rPr>
          <w:rFonts w:cs="Arial"/>
          <w:sz w:val="24"/>
        </w:rPr>
      </w:pPr>
      <w:r w:rsidRPr="00E05926">
        <w:rPr>
          <w:rFonts w:cs="Arial"/>
          <w:sz w:val="24"/>
        </w:rPr>
        <w:t>SEN</w:t>
      </w:r>
      <w:r w:rsidR="00BD56D5" w:rsidRPr="00E05926">
        <w:rPr>
          <w:rFonts w:cs="Arial"/>
          <w:sz w:val="24"/>
        </w:rPr>
        <w:t xml:space="preserve">DCO- Rebecca Jennings </w:t>
      </w:r>
      <w:r w:rsidR="005D0B69" w:rsidRPr="00E05926">
        <w:rPr>
          <w:rFonts w:cs="Arial"/>
          <w:sz w:val="24"/>
        </w:rPr>
        <w:t xml:space="preserve"> </w:t>
      </w:r>
    </w:p>
    <w:p w14:paraId="5019FB87" w14:textId="77777777" w:rsidR="00BD56D5" w:rsidRPr="00E05926" w:rsidRDefault="00A14AFB" w:rsidP="00E573E8">
      <w:pPr>
        <w:rPr>
          <w:rFonts w:cs="Arial"/>
          <w:sz w:val="24"/>
        </w:rPr>
      </w:pPr>
      <w:r w:rsidRPr="00E05926">
        <w:rPr>
          <w:rFonts w:cs="Arial"/>
          <w:sz w:val="24"/>
        </w:rPr>
        <w:t>SEN</w:t>
      </w:r>
      <w:r w:rsidR="00BD56D5" w:rsidRPr="00E05926">
        <w:rPr>
          <w:rFonts w:cs="Arial"/>
          <w:sz w:val="24"/>
        </w:rPr>
        <w:t xml:space="preserve">D Governor- </w:t>
      </w:r>
      <w:r w:rsidR="00EB4024" w:rsidRPr="00E05926">
        <w:rPr>
          <w:rFonts w:cs="Arial"/>
          <w:sz w:val="24"/>
        </w:rPr>
        <w:t>Adam Masterson</w:t>
      </w:r>
    </w:p>
    <w:p w14:paraId="0FD347B5" w14:textId="7BDAE06C" w:rsidR="00BD56D5" w:rsidRPr="00E05926" w:rsidRDefault="00BD56D5" w:rsidP="00E573E8">
      <w:pPr>
        <w:rPr>
          <w:rFonts w:cs="Arial"/>
          <w:sz w:val="24"/>
        </w:rPr>
      </w:pPr>
      <w:r w:rsidRPr="00E05926">
        <w:rPr>
          <w:rFonts w:cs="Arial"/>
          <w:sz w:val="24"/>
        </w:rPr>
        <w:t>Headteacher</w:t>
      </w:r>
      <w:r w:rsidR="00F5393C">
        <w:rPr>
          <w:rFonts w:cs="Arial"/>
          <w:sz w:val="24"/>
        </w:rPr>
        <w:t>s</w:t>
      </w:r>
      <w:r w:rsidRPr="00E05926">
        <w:rPr>
          <w:rFonts w:cs="Arial"/>
          <w:sz w:val="24"/>
        </w:rPr>
        <w:t xml:space="preserve">- </w:t>
      </w:r>
      <w:r w:rsidR="00EB4024" w:rsidRPr="00E05926">
        <w:rPr>
          <w:rFonts w:cs="Arial"/>
          <w:sz w:val="24"/>
        </w:rPr>
        <w:t>Natasha Hall</w:t>
      </w:r>
      <w:r w:rsidR="00F5393C">
        <w:rPr>
          <w:rFonts w:cs="Arial"/>
          <w:sz w:val="24"/>
        </w:rPr>
        <w:t xml:space="preserve"> and Hannah McConnell</w:t>
      </w:r>
    </w:p>
    <w:p w14:paraId="3772A02E" w14:textId="77777777" w:rsidR="00963BEA" w:rsidRPr="00E05926" w:rsidRDefault="00963BEA" w:rsidP="00E573E8">
      <w:pPr>
        <w:rPr>
          <w:rFonts w:cs="Arial"/>
          <w:b/>
          <w:sz w:val="24"/>
        </w:rPr>
      </w:pPr>
      <w:r w:rsidRPr="00E05926">
        <w:rPr>
          <w:rFonts w:cs="Arial"/>
          <w:sz w:val="24"/>
        </w:rPr>
        <w:t xml:space="preserve">All of the above can be contacted via </w:t>
      </w:r>
      <w:r w:rsidRPr="00E05926">
        <w:rPr>
          <w:rFonts w:cs="Arial"/>
          <w:b/>
          <w:sz w:val="24"/>
        </w:rPr>
        <w:t>office@mulbartonprimary.norfolk.sch.uk</w:t>
      </w:r>
    </w:p>
    <w:p w14:paraId="4377CBBE" w14:textId="77777777" w:rsidR="00BD56D5" w:rsidRPr="00E05926" w:rsidRDefault="00BD56D5" w:rsidP="00E573E8">
      <w:pPr>
        <w:rPr>
          <w:rFonts w:cs="Arial"/>
          <w:sz w:val="24"/>
        </w:rPr>
      </w:pPr>
    </w:p>
    <w:p w14:paraId="65D0195A" w14:textId="77777777" w:rsidR="00E573E8" w:rsidRPr="00E05926" w:rsidRDefault="00BD56D5" w:rsidP="00E573E8">
      <w:pPr>
        <w:rPr>
          <w:rFonts w:cs="Arial"/>
          <w:b/>
          <w:sz w:val="24"/>
        </w:rPr>
      </w:pPr>
      <w:r w:rsidRPr="00E05926">
        <w:rPr>
          <w:rFonts w:cs="Arial"/>
          <w:b/>
          <w:sz w:val="24"/>
        </w:rPr>
        <w:t xml:space="preserve">The </w:t>
      </w:r>
      <w:r w:rsidR="00A14AFB" w:rsidRPr="00E05926">
        <w:rPr>
          <w:rFonts w:cs="Arial"/>
          <w:b/>
          <w:sz w:val="24"/>
        </w:rPr>
        <w:t>SEN</w:t>
      </w:r>
      <w:r w:rsidRPr="00E05926">
        <w:rPr>
          <w:rFonts w:cs="Arial"/>
          <w:b/>
          <w:sz w:val="24"/>
        </w:rPr>
        <w:t>DCO</w:t>
      </w:r>
      <w:r w:rsidR="005D0B69" w:rsidRPr="00E05926">
        <w:rPr>
          <w:rFonts w:cs="Arial"/>
          <w:b/>
          <w:sz w:val="24"/>
        </w:rPr>
        <w:t xml:space="preserve"> </w:t>
      </w:r>
      <w:r w:rsidR="00275C15" w:rsidRPr="00E05926">
        <w:rPr>
          <w:rFonts w:cs="Arial"/>
          <w:b/>
          <w:sz w:val="24"/>
        </w:rPr>
        <w:t>will</w:t>
      </w:r>
      <w:r w:rsidR="00237AE7" w:rsidRPr="00E05926">
        <w:rPr>
          <w:rFonts w:cs="Arial"/>
          <w:b/>
          <w:sz w:val="24"/>
        </w:rPr>
        <w:t>:</w:t>
      </w:r>
    </w:p>
    <w:p w14:paraId="7B699005" w14:textId="73D30C74" w:rsidR="00E573E8" w:rsidRPr="00E05926" w:rsidRDefault="00E573E8" w:rsidP="00891BCD">
      <w:pPr>
        <w:pStyle w:val="ListParagraph"/>
        <w:rPr>
          <w:rFonts w:cs="Arial"/>
          <w:sz w:val="24"/>
        </w:rPr>
      </w:pPr>
      <w:r w:rsidRPr="00E05926">
        <w:rPr>
          <w:rFonts w:cs="Arial"/>
          <w:sz w:val="24"/>
        </w:rPr>
        <w:t>Work with the headteacher</w:t>
      </w:r>
      <w:r w:rsidR="00EC6142">
        <w:rPr>
          <w:rFonts w:cs="Arial"/>
          <w:sz w:val="24"/>
        </w:rPr>
        <w:t>s</w:t>
      </w:r>
      <w:r w:rsidRPr="00E05926">
        <w:rPr>
          <w:rFonts w:cs="Arial"/>
          <w:sz w:val="24"/>
        </w:rPr>
        <w:t xml:space="preserve"> and </w:t>
      </w:r>
      <w:r w:rsidR="004A7B73" w:rsidRPr="00E05926">
        <w:rPr>
          <w:rFonts w:cs="Arial"/>
          <w:sz w:val="24"/>
        </w:rPr>
        <w:t>SEND</w:t>
      </w:r>
      <w:r w:rsidRPr="00E05926">
        <w:rPr>
          <w:rFonts w:cs="Arial"/>
          <w:sz w:val="24"/>
        </w:rPr>
        <w:t xml:space="preserve"> governor to determine the strategic development of the </w:t>
      </w:r>
      <w:r w:rsidR="004A7B73" w:rsidRPr="00E05926">
        <w:rPr>
          <w:rFonts w:cs="Arial"/>
          <w:sz w:val="24"/>
        </w:rPr>
        <w:t>SEND</w:t>
      </w:r>
      <w:r w:rsidRPr="00E05926">
        <w:rPr>
          <w:rFonts w:cs="Arial"/>
          <w:sz w:val="24"/>
        </w:rPr>
        <w:t xml:space="preserve"> policy and provision in the school</w:t>
      </w:r>
      <w:r w:rsidR="003F595A">
        <w:rPr>
          <w:rFonts w:cs="Arial"/>
          <w:sz w:val="24"/>
        </w:rPr>
        <w:t>.</w:t>
      </w:r>
    </w:p>
    <w:p w14:paraId="1BC71976" w14:textId="7BCD4368" w:rsidR="00E573E8" w:rsidRPr="00E05926" w:rsidRDefault="00E573E8" w:rsidP="00891BCD">
      <w:pPr>
        <w:pStyle w:val="ListParagraph"/>
        <w:rPr>
          <w:rFonts w:cs="Arial"/>
          <w:sz w:val="24"/>
        </w:rPr>
      </w:pPr>
      <w:r w:rsidRPr="00E05926">
        <w:rPr>
          <w:rFonts w:cs="Arial"/>
          <w:sz w:val="24"/>
        </w:rPr>
        <w:t>Ha</w:t>
      </w:r>
      <w:r w:rsidR="00275C15" w:rsidRPr="00E05926">
        <w:rPr>
          <w:rFonts w:cs="Arial"/>
          <w:sz w:val="24"/>
        </w:rPr>
        <w:t>ve</w:t>
      </w:r>
      <w:r w:rsidRPr="00E05926">
        <w:rPr>
          <w:rFonts w:cs="Arial"/>
          <w:sz w:val="24"/>
        </w:rPr>
        <w:t xml:space="preserve"> day-to-day responsibility for the operation of this </w:t>
      </w:r>
      <w:r w:rsidR="004A7B73" w:rsidRPr="00E05926">
        <w:rPr>
          <w:rFonts w:cs="Arial"/>
          <w:sz w:val="24"/>
        </w:rPr>
        <w:t>SEND</w:t>
      </w:r>
      <w:r w:rsidRPr="00E05926">
        <w:rPr>
          <w:rFonts w:cs="Arial"/>
          <w:sz w:val="24"/>
        </w:rPr>
        <w:t xml:space="preserve"> policy and the co-ordination of specific provision made to support individual pupils with </w:t>
      </w:r>
      <w:r w:rsidR="004A7B73" w:rsidRPr="00E05926">
        <w:rPr>
          <w:rFonts w:cs="Arial"/>
          <w:sz w:val="24"/>
        </w:rPr>
        <w:t>SEND</w:t>
      </w:r>
      <w:r w:rsidRPr="00E05926">
        <w:rPr>
          <w:rFonts w:cs="Arial"/>
          <w:sz w:val="24"/>
        </w:rPr>
        <w:t>, including those who have EHC plans</w:t>
      </w:r>
      <w:r w:rsidR="003F595A">
        <w:rPr>
          <w:rFonts w:cs="Arial"/>
          <w:sz w:val="24"/>
        </w:rPr>
        <w:t>.</w:t>
      </w:r>
    </w:p>
    <w:p w14:paraId="40289145" w14:textId="6A6AFC63" w:rsidR="00E573E8" w:rsidRPr="00E05926" w:rsidRDefault="00E573E8" w:rsidP="00891BCD">
      <w:pPr>
        <w:pStyle w:val="ListParagraph"/>
        <w:rPr>
          <w:rFonts w:cs="Arial"/>
          <w:sz w:val="24"/>
        </w:rPr>
      </w:pPr>
      <w:r w:rsidRPr="00E05926">
        <w:rPr>
          <w:rFonts w:cs="Arial"/>
          <w:sz w:val="24"/>
        </w:rPr>
        <w:t xml:space="preserve">Provide professional guidance to colleagues and work with staff, parents, and other agencies to ensure that pupils with </w:t>
      </w:r>
      <w:r w:rsidR="004A7B73" w:rsidRPr="00E05926">
        <w:rPr>
          <w:rFonts w:cs="Arial"/>
          <w:sz w:val="24"/>
        </w:rPr>
        <w:t>SEND</w:t>
      </w:r>
      <w:r w:rsidRPr="00E05926">
        <w:rPr>
          <w:rFonts w:cs="Arial"/>
          <w:sz w:val="24"/>
        </w:rPr>
        <w:t xml:space="preserve"> receive appropriate support and high quality teaching</w:t>
      </w:r>
      <w:r w:rsidR="003F595A">
        <w:rPr>
          <w:rFonts w:cs="Arial"/>
          <w:sz w:val="24"/>
        </w:rPr>
        <w:t>.</w:t>
      </w:r>
    </w:p>
    <w:p w14:paraId="6F59CFE4" w14:textId="25613FB4" w:rsidR="00E573E8" w:rsidRPr="00E05926" w:rsidRDefault="00E573E8" w:rsidP="00891BCD">
      <w:pPr>
        <w:pStyle w:val="ListParagraph"/>
        <w:rPr>
          <w:rFonts w:cs="Arial"/>
          <w:sz w:val="24"/>
        </w:rPr>
      </w:pPr>
      <w:r w:rsidRPr="00E05926">
        <w:rPr>
          <w:rFonts w:cs="Arial"/>
          <w:sz w:val="24"/>
        </w:rPr>
        <w:t xml:space="preserve">Advise on the graduated approach to providing </w:t>
      </w:r>
      <w:r w:rsidR="004A7B73" w:rsidRPr="00E05926">
        <w:rPr>
          <w:rFonts w:cs="Arial"/>
          <w:sz w:val="24"/>
        </w:rPr>
        <w:t>SEND</w:t>
      </w:r>
      <w:r w:rsidRPr="00E05926">
        <w:rPr>
          <w:rFonts w:cs="Arial"/>
          <w:sz w:val="24"/>
        </w:rPr>
        <w:t xml:space="preserve"> support</w:t>
      </w:r>
      <w:r w:rsidR="003F595A">
        <w:rPr>
          <w:rFonts w:cs="Arial"/>
          <w:sz w:val="24"/>
        </w:rPr>
        <w:t>.</w:t>
      </w:r>
    </w:p>
    <w:p w14:paraId="63895723" w14:textId="1ED598C9" w:rsidR="00E573E8" w:rsidRPr="00E05926" w:rsidRDefault="00E573E8" w:rsidP="00891BCD">
      <w:pPr>
        <w:pStyle w:val="ListParagraph"/>
        <w:rPr>
          <w:rFonts w:cs="Arial"/>
          <w:sz w:val="24"/>
        </w:rPr>
      </w:pPr>
      <w:r w:rsidRPr="00E05926">
        <w:rPr>
          <w:rFonts w:cs="Arial"/>
          <w:sz w:val="24"/>
        </w:rPr>
        <w:t>Advise on the deployment of the school’s delegated budget and other resources to meet pupils’ needs effectively</w:t>
      </w:r>
      <w:r w:rsidR="003F595A">
        <w:rPr>
          <w:rFonts w:cs="Arial"/>
          <w:sz w:val="24"/>
        </w:rPr>
        <w:t>.</w:t>
      </w:r>
    </w:p>
    <w:p w14:paraId="26E0B68E" w14:textId="035319EF" w:rsidR="00E573E8" w:rsidRPr="00E05926" w:rsidRDefault="00275C15" w:rsidP="00891BCD">
      <w:pPr>
        <w:pStyle w:val="ListParagraph"/>
        <w:rPr>
          <w:rFonts w:cs="Arial"/>
          <w:sz w:val="24"/>
        </w:rPr>
      </w:pPr>
      <w:r w:rsidRPr="00E05926">
        <w:rPr>
          <w:rFonts w:cs="Arial"/>
          <w:sz w:val="24"/>
        </w:rPr>
        <w:t xml:space="preserve">Be </w:t>
      </w:r>
      <w:r w:rsidR="00E573E8" w:rsidRPr="00E05926">
        <w:rPr>
          <w:rFonts w:cs="Arial"/>
          <w:sz w:val="24"/>
        </w:rPr>
        <w:t>the point of contact for external agencies, especially the local authority and its support services</w:t>
      </w:r>
      <w:r w:rsidR="003F595A">
        <w:rPr>
          <w:rFonts w:cs="Arial"/>
          <w:sz w:val="24"/>
        </w:rPr>
        <w:t>.</w:t>
      </w:r>
    </w:p>
    <w:p w14:paraId="15C81B16" w14:textId="7FDFB092" w:rsidR="00E573E8" w:rsidRPr="00E05926" w:rsidRDefault="00E573E8" w:rsidP="00891BCD">
      <w:pPr>
        <w:pStyle w:val="ListParagraph"/>
        <w:rPr>
          <w:rFonts w:cs="Arial"/>
          <w:sz w:val="24"/>
        </w:rPr>
      </w:pPr>
      <w:r w:rsidRPr="00E05926">
        <w:rPr>
          <w:rFonts w:cs="Arial"/>
          <w:sz w:val="24"/>
        </w:rPr>
        <w:t>Liaise with</w:t>
      </w:r>
      <w:r w:rsidR="00EE3239">
        <w:rPr>
          <w:rFonts w:cs="Arial"/>
          <w:sz w:val="24"/>
        </w:rPr>
        <w:t xml:space="preserve"> previous providers and</w:t>
      </w:r>
      <w:r w:rsidRPr="00E05926">
        <w:rPr>
          <w:rFonts w:cs="Arial"/>
          <w:sz w:val="24"/>
        </w:rPr>
        <w:t xml:space="preserve"> potential next providers of education to ensure pupils and their parents are informed about options and a smooth transition is planned</w:t>
      </w:r>
      <w:r w:rsidR="003F595A">
        <w:rPr>
          <w:rFonts w:cs="Arial"/>
          <w:sz w:val="24"/>
        </w:rPr>
        <w:t>.</w:t>
      </w:r>
    </w:p>
    <w:p w14:paraId="38C3E8FE" w14:textId="14E0E030" w:rsidR="00E573E8" w:rsidRPr="008F73AD" w:rsidRDefault="00E573E8" w:rsidP="00891BCD">
      <w:pPr>
        <w:pStyle w:val="ListParagraph"/>
        <w:rPr>
          <w:rFonts w:cs="Arial"/>
          <w:sz w:val="24"/>
        </w:rPr>
      </w:pPr>
      <w:r w:rsidRPr="00E05926">
        <w:rPr>
          <w:rFonts w:cs="Arial"/>
          <w:sz w:val="24"/>
        </w:rPr>
        <w:t>Work with the headteacher</w:t>
      </w:r>
      <w:r w:rsidR="005D0CBB">
        <w:rPr>
          <w:rFonts w:cs="Arial"/>
          <w:sz w:val="24"/>
        </w:rPr>
        <w:t>s</w:t>
      </w:r>
      <w:r w:rsidRPr="00E05926">
        <w:rPr>
          <w:rFonts w:cs="Arial"/>
          <w:sz w:val="24"/>
        </w:rPr>
        <w:t xml:space="preserve"> and governing board to ensure that the school meets its responsibilities under the Equality Act 2010 with regard to reasonable </w:t>
      </w:r>
      <w:r w:rsidRPr="008F73AD">
        <w:rPr>
          <w:rFonts w:cs="Arial"/>
          <w:sz w:val="24"/>
        </w:rPr>
        <w:t>adjustments and access arrangements</w:t>
      </w:r>
      <w:r w:rsidR="003F595A" w:rsidRPr="008F73AD">
        <w:rPr>
          <w:rFonts w:cs="Arial"/>
          <w:sz w:val="24"/>
        </w:rPr>
        <w:t>.</w:t>
      </w:r>
    </w:p>
    <w:p w14:paraId="12BE4BA9" w14:textId="5554C92A" w:rsidR="001D567F" w:rsidRPr="008F73AD" w:rsidRDefault="001D567F" w:rsidP="00891BCD">
      <w:pPr>
        <w:pStyle w:val="ListParagraph"/>
        <w:rPr>
          <w:rFonts w:cs="Arial"/>
          <w:sz w:val="24"/>
        </w:rPr>
      </w:pPr>
      <w:r w:rsidRPr="008F73AD">
        <w:rPr>
          <w:rFonts w:cs="Arial"/>
          <w:sz w:val="24"/>
        </w:rPr>
        <w:t>Lia</w:t>
      </w:r>
      <w:r w:rsidR="005D0CBB" w:rsidRPr="008F73AD">
        <w:rPr>
          <w:rFonts w:cs="Arial"/>
          <w:sz w:val="24"/>
        </w:rPr>
        <w:t>se</w:t>
      </w:r>
      <w:r w:rsidRPr="008F73AD">
        <w:rPr>
          <w:rFonts w:cs="Arial"/>
          <w:sz w:val="24"/>
        </w:rPr>
        <w:t xml:space="preserve"> with the parents of pupils with </w:t>
      </w:r>
      <w:r w:rsidR="003F595A" w:rsidRPr="008F73AD">
        <w:rPr>
          <w:rFonts w:cs="Arial"/>
          <w:sz w:val="24"/>
        </w:rPr>
        <w:t>SEND.</w:t>
      </w:r>
    </w:p>
    <w:p w14:paraId="4ECE357C" w14:textId="1098BFB2" w:rsidR="00E573E8" w:rsidRPr="00E05926" w:rsidRDefault="00E573E8" w:rsidP="00891BCD">
      <w:pPr>
        <w:pStyle w:val="ListParagraph"/>
        <w:rPr>
          <w:rFonts w:cs="Arial"/>
          <w:sz w:val="24"/>
        </w:rPr>
      </w:pPr>
      <w:r w:rsidRPr="00E05926">
        <w:rPr>
          <w:rFonts w:cs="Arial"/>
          <w:sz w:val="24"/>
        </w:rPr>
        <w:t xml:space="preserve">Ensure the school keeps the records of all pupils with </w:t>
      </w:r>
      <w:r w:rsidR="004A7B73" w:rsidRPr="00E05926">
        <w:rPr>
          <w:rFonts w:cs="Arial"/>
          <w:sz w:val="24"/>
        </w:rPr>
        <w:t>SEND</w:t>
      </w:r>
      <w:r w:rsidRPr="00E05926">
        <w:rPr>
          <w:rFonts w:cs="Arial"/>
          <w:sz w:val="24"/>
        </w:rPr>
        <w:t xml:space="preserve"> up to date</w:t>
      </w:r>
      <w:r w:rsidR="003F595A">
        <w:rPr>
          <w:rFonts w:cs="Arial"/>
          <w:sz w:val="24"/>
        </w:rPr>
        <w:t>.</w:t>
      </w:r>
      <w:r w:rsidRPr="00E05926">
        <w:rPr>
          <w:rFonts w:cs="Arial"/>
          <w:sz w:val="24"/>
        </w:rPr>
        <w:t xml:space="preserve">  </w:t>
      </w:r>
    </w:p>
    <w:p w14:paraId="57E6AE63" w14:textId="77777777" w:rsidR="00E573E8" w:rsidRPr="00E05926" w:rsidRDefault="00E573E8" w:rsidP="00E573E8">
      <w:pPr>
        <w:rPr>
          <w:rFonts w:cs="Arial"/>
          <w:b/>
          <w:sz w:val="24"/>
        </w:rPr>
      </w:pPr>
      <w:r w:rsidRPr="00E05926">
        <w:rPr>
          <w:rFonts w:cs="Arial"/>
          <w:b/>
          <w:sz w:val="24"/>
        </w:rPr>
        <w:t xml:space="preserve">The </w:t>
      </w:r>
      <w:r w:rsidR="00A14AFB" w:rsidRPr="00E05926">
        <w:rPr>
          <w:rFonts w:cs="Arial"/>
          <w:b/>
          <w:sz w:val="24"/>
        </w:rPr>
        <w:t>SEN</w:t>
      </w:r>
      <w:r w:rsidR="00BD56D5" w:rsidRPr="00E05926">
        <w:rPr>
          <w:rFonts w:cs="Arial"/>
          <w:b/>
          <w:sz w:val="24"/>
        </w:rPr>
        <w:t>D</w:t>
      </w:r>
      <w:r w:rsidRPr="00E05926">
        <w:rPr>
          <w:rFonts w:cs="Arial"/>
          <w:b/>
          <w:sz w:val="24"/>
        </w:rPr>
        <w:t xml:space="preserve"> governor</w:t>
      </w:r>
      <w:r w:rsidR="00BD56D5" w:rsidRPr="00E05926">
        <w:rPr>
          <w:rFonts w:cs="Arial"/>
          <w:b/>
          <w:sz w:val="24"/>
        </w:rPr>
        <w:t xml:space="preserve"> will:</w:t>
      </w:r>
    </w:p>
    <w:p w14:paraId="47BCEBB9" w14:textId="4EFEC3BD" w:rsidR="00E573E8" w:rsidRPr="00E05926" w:rsidRDefault="00E573E8" w:rsidP="00891BCD">
      <w:pPr>
        <w:pStyle w:val="ListParagraph"/>
        <w:rPr>
          <w:rFonts w:cs="Arial"/>
          <w:sz w:val="24"/>
        </w:rPr>
      </w:pPr>
      <w:r w:rsidRPr="00E05926">
        <w:rPr>
          <w:rFonts w:cs="Arial"/>
          <w:sz w:val="24"/>
        </w:rPr>
        <w:t xml:space="preserve">Help to raise awareness of </w:t>
      </w:r>
      <w:r w:rsidR="004A7B73" w:rsidRPr="00E05926">
        <w:rPr>
          <w:rFonts w:cs="Arial"/>
          <w:sz w:val="24"/>
        </w:rPr>
        <w:t>SEND</w:t>
      </w:r>
      <w:r w:rsidRPr="00E05926">
        <w:rPr>
          <w:rFonts w:cs="Arial"/>
          <w:sz w:val="24"/>
        </w:rPr>
        <w:t xml:space="preserve"> issues at governing board meetings</w:t>
      </w:r>
      <w:r w:rsidR="003F595A">
        <w:rPr>
          <w:rFonts w:cs="Arial"/>
          <w:sz w:val="24"/>
        </w:rPr>
        <w:t>.</w:t>
      </w:r>
      <w:r w:rsidRPr="00E05926">
        <w:rPr>
          <w:rFonts w:cs="Arial"/>
          <w:sz w:val="24"/>
        </w:rPr>
        <w:t xml:space="preserve"> </w:t>
      </w:r>
    </w:p>
    <w:p w14:paraId="35ABF74B" w14:textId="2A5BD60B" w:rsidR="00E573E8" w:rsidRPr="00E05926" w:rsidRDefault="00E573E8" w:rsidP="00891BCD">
      <w:pPr>
        <w:pStyle w:val="ListParagraph"/>
        <w:rPr>
          <w:rFonts w:cs="Arial"/>
          <w:sz w:val="24"/>
        </w:rPr>
      </w:pPr>
      <w:r w:rsidRPr="00E05926">
        <w:rPr>
          <w:rFonts w:cs="Arial"/>
          <w:sz w:val="24"/>
        </w:rPr>
        <w:t xml:space="preserve">Monitor the quality and effectiveness of </w:t>
      </w:r>
      <w:r w:rsidR="004A7B73" w:rsidRPr="00E05926">
        <w:rPr>
          <w:rFonts w:cs="Arial"/>
          <w:sz w:val="24"/>
        </w:rPr>
        <w:t>SEND</w:t>
      </w:r>
      <w:r w:rsidRPr="00E05926">
        <w:rPr>
          <w:rFonts w:cs="Arial"/>
          <w:sz w:val="24"/>
        </w:rPr>
        <w:t xml:space="preserve"> and disability provision within the school and update the governing board on this</w:t>
      </w:r>
      <w:r w:rsidR="003F595A">
        <w:rPr>
          <w:rFonts w:cs="Arial"/>
          <w:sz w:val="24"/>
        </w:rPr>
        <w:t>.</w:t>
      </w:r>
    </w:p>
    <w:p w14:paraId="213ABEFB" w14:textId="696370AF" w:rsidR="00E573E8" w:rsidRPr="00E05926" w:rsidRDefault="00E573E8" w:rsidP="00891BCD">
      <w:pPr>
        <w:pStyle w:val="ListParagraph"/>
        <w:rPr>
          <w:rFonts w:cs="Arial"/>
          <w:sz w:val="24"/>
        </w:rPr>
      </w:pPr>
      <w:r w:rsidRPr="00E05926">
        <w:rPr>
          <w:rFonts w:cs="Arial"/>
          <w:sz w:val="24"/>
        </w:rPr>
        <w:t xml:space="preserve">Work with the </w:t>
      </w:r>
      <w:r w:rsidR="003E1A2A">
        <w:rPr>
          <w:rFonts w:cs="Arial"/>
          <w:sz w:val="24"/>
        </w:rPr>
        <w:t>headteachers</w:t>
      </w:r>
      <w:r w:rsidRPr="00E05926">
        <w:rPr>
          <w:rFonts w:cs="Arial"/>
          <w:sz w:val="24"/>
        </w:rPr>
        <w:t xml:space="preserve"> and </w:t>
      </w:r>
      <w:r w:rsidR="004A7B73" w:rsidRPr="00E05926">
        <w:rPr>
          <w:rFonts w:cs="Arial"/>
          <w:sz w:val="24"/>
        </w:rPr>
        <w:t>SEND</w:t>
      </w:r>
      <w:r w:rsidRPr="00E05926">
        <w:rPr>
          <w:rFonts w:cs="Arial"/>
          <w:sz w:val="24"/>
        </w:rPr>
        <w:t xml:space="preserve">CO to determine the strategic development of the </w:t>
      </w:r>
      <w:r w:rsidR="004A7B73" w:rsidRPr="00E05926">
        <w:rPr>
          <w:rFonts w:cs="Arial"/>
          <w:sz w:val="24"/>
        </w:rPr>
        <w:t>SEND</w:t>
      </w:r>
      <w:r w:rsidRPr="00E05926">
        <w:rPr>
          <w:rFonts w:cs="Arial"/>
          <w:sz w:val="24"/>
        </w:rPr>
        <w:t xml:space="preserve"> policy and provision in the school</w:t>
      </w:r>
      <w:r w:rsidR="003F595A">
        <w:rPr>
          <w:rFonts w:cs="Arial"/>
          <w:sz w:val="24"/>
        </w:rPr>
        <w:t>.</w:t>
      </w:r>
    </w:p>
    <w:p w14:paraId="65BD68A4" w14:textId="548AFE17" w:rsidR="00E573E8" w:rsidRPr="00E05926" w:rsidRDefault="00E573E8" w:rsidP="00E573E8">
      <w:pPr>
        <w:rPr>
          <w:rFonts w:cs="Arial"/>
          <w:b/>
          <w:sz w:val="24"/>
        </w:rPr>
      </w:pPr>
      <w:r w:rsidRPr="00E05926">
        <w:rPr>
          <w:rFonts w:cs="Arial"/>
          <w:b/>
          <w:sz w:val="24"/>
        </w:rPr>
        <w:t>The headteacher</w:t>
      </w:r>
      <w:r w:rsidR="003F595A">
        <w:rPr>
          <w:rFonts w:cs="Arial"/>
          <w:b/>
          <w:sz w:val="24"/>
        </w:rPr>
        <w:t>s</w:t>
      </w:r>
      <w:r w:rsidRPr="00E05926">
        <w:rPr>
          <w:rFonts w:cs="Arial"/>
          <w:b/>
          <w:sz w:val="24"/>
        </w:rPr>
        <w:t xml:space="preserve"> </w:t>
      </w:r>
      <w:r w:rsidR="00BD56D5" w:rsidRPr="00E05926">
        <w:rPr>
          <w:rFonts w:cs="Arial"/>
          <w:b/>
          <w:sz w:val="24"/>
        </w:rPr>
        <w:t>will:</w:t>
      </w:r>
    </w:p>
    <w:p w14:paraId="2E644408" w14:textId="64CB610E" w:rsidR="00E573E8" w:rsidRPr="00E05926" w:rsidRDefault="00E573E8" w:rsidP="00891BCD">
      <w:pPr>
        <w:pStyle w:val="ListParagraph"/>
        <w:rPr>
          <w:rFonts w:cs="Arial"/>
          <w:sz w:val="24"/>
        </w:rPr>
      </w:pPr>
      <w:r w:rsidRPr="00E05926">
        <w:rPr>
          <w:rFonts w:cs="Arial"/>
          <w:sz w:val="24"/>
        </w:rPr>
        <w:t xml:space="preserve">Work with the </w:t>
      </w:r>
      <w:r w:rsidR="004A7B73" w:rsidRPr="00E05926">
        <w:rPr>
          <w:rFonts w:cs="Arial"/>
          <w:sz w:val="24"/>
        </w:rPr>
        <w:t>SEND</w:t>
      </w:r>
      <w:r w:rsidRPr="00E05926">
        <w:rPr>
          <w:rFonts w:cs="Arial"/>
          <w:sz w:val="24"/>
        </w:rPr>
        <w:t xml:space="preserve">CO and </w:t>
      </w:r>
      <w:r w:rsidR="004A7B73" w:rsidRPr="00E05926">
        <w:rPr>
          <w:rFonts w:cs="Arial"/>
          <w:sz w:val="24"/>
        </w:rPr>
        <w:t>SEND</w:t>
      </w:r>
      <w:r w:rsidRPr="00E05926">
        <w:rPr>
          <w:rFonts w:cs="Arial"/>
          <w:sz w:val="24"/>
        </w:rPr>
        <w:t xml:space="preserve"> governor to determine the strategic development of the </w:t>
      </w:r>
      <w:r w:rsidR="004A7B73" w:rsidRPr="00E05926">
        <w:rPr>
          <w:rFonts w:cs="Arial"/>
          <w:sz w:val="24"/>
        </w:rPr>
        <w:t>SEND</w:t>
      </w:r>
      <w:r w:rsidRPr="00E05926">
        <w:rPr>
          <w:rFonts w:cs="Arial"/>
          <w:sz w:val="24"/>
        </w:rPr>
        <w:t xml:space="preserve"> policy and provision in the school</w:t>
      </w:r>
      <w:r w:rsidR="003F595A">
        <w:rPr>
          <w:rFonts w:cs="Arial"/>
          <w:sz w:val="24"/>
        </w:rPr>
        <w:t>.</w:t>
      </w:r>
      <w:r w:rsidRPr="00E05926">
        <w:rPr>
          <w:rFonts w:cs="Arial"/>
          <w:sz w:val="24"/>
        </w:rPr>
        <w:t xml:space="preserve"> </w:t>
      </w:r>
    </w:p>
    <w:p w14:paraId="5792A253" w14:textId="695748A6" w:rsidR="00F37A75" w:rsidRPr="00E05926" w:rsidRDefault="00275C15" w:rsidP="00891BCD">
      <w:pPr>
        <w:pStyle w:val="ListParagraph"/>
        <w:rPr>
          <w:rFonts w:cs="Arial"/>
          <w:sz w:val="24"/>
        </w:rPr>
      </w:pPr>
      <w:r w:rsidRPr="00E05926">
        <w:rPr>
          <w:rFonts w:cs="Arial"/>
          <w:sz w:val="24"/>
        </w:rPr>
        <w:t>Have</w:t>
      </w:r>
      <w:r w:rsidR="00E573E8" w:rsidRPr="00E05926">
        <w:rPr>
          <w:rFonts w:cs="Arial"/>
          <w:sz w:val="24"/>
        </w:rPr>
        <w:t xml:space="preserve"> overall responsibility for the provision and progress of learners with </w:t>
      </w:r>
      <w:r w:rsidR="004A7B73" w:rsidRPr="00E05926">
        <w:rPr>
          <w:rFonts w:cs="Arial"/>
          <w:sz w:val="24"/>
        </w:rPr>
        <w:t>SEND</w:t>
      </w:r>
      <w:r w:rsidR="003F595A">
        <w:rPr>
          <w:rFonts w:cs="Arial"/>
          <w:sz w:val="24"/>
        </w:rPr>
        <w:t>.</w:t>
      </w:r>
    </w:p>
    <w:p w14:paraId="2F6A2591" w14:textId="77777777" w:rsidR="00E573E8" w:rsidRPr="00E05926" w:rsidRDefault="00E573E8" w:rsidP="00E573E8">
      <w:pPr>
        <w:rPr>
          <w:rFonts w:cs="Arial"/>
          <w:b/>
          <w:sz w:val="24"/>
        </w:rPr>
      </w:pPr>
      <w:r w:rsidRPr="00E05926">
        <w:rPr>
          <w:rFonts w:cs="Arial"/>
          <w:b/>
          <w:sz w:val="24"/>
        </w:rPr>
        <w:t>Class teachers</w:t>
      </w:r>
      <w:r w:rsidR="00A40142" w:rsidRPr="00E05926">
        <w:rPr>
          <w:rFonts w:cs="Arial"/>
          <w:b/>
          <w:sz w:val="24"/>
        </w:rPr>
        <w:t xml:space="preserve"> will:</w:t>
      </w:r>
    </w:p>
    <w:p w14:paraId="162FF63B" w14:textId="77777777" w:rsidR="00E573E8" w:rsidRPr="00E05926" w:rsidRDefault="00E573E8" w:rsidP="00E573E8">
      <w:pPr>
        <w:rPr>
          <w:rFonts w:cs="Arial"/>
          <w:sz w:val="24"/>
        </w:rPr>
      </w:pPr>
      <w:r w:rsidRPr="00E05926">
        <w:rPr>
          <w:rFonts w:cs="Arial"/>
          <w:sz w:val="24"/>
        </w:rPr>
        <w:t>Each class teacher is responsible for:</w:t>
      </w:r>
    </w:p>
    <w:p w14:paraId="49060502" w14:textId="7342A6DF" w:rsidR="00E573E8" w:rsidRPr="00E05926" w:rsidRDefault="00E573E8" w:rsidP="00891BCD">
      <w:pPr>
        <w:pStyle w:val="ListParagraph"/>
        <w:rPr>
          <w:rFonts w:cs="Arial"/>
          <w:sz w:val="24"/>
        </w:rPr>
      </w:pPr>
      <w:r w:rsidRPr="00E05926">
        <w:rPr>
          <w:rFonts w:cs="Arial"/>
          <w:sz w:val="24"/>
        </w:rPr>
        <w:t>The progress and development of every pupil in their class</w:t>
      </w:r>
      <w:r w:rsidR="003F595A">
        <w:rPr>
          <w:rFonts w:cs="Arial"/>
          <w:sz w:val="24"/>
        </w:rPr>
        <w:t>.</w:t>
      </w:r>
    </w:p>
    <w:p w14:paraId="06FAF3D3" w14:textId="77777777" w:rsidR="00E573E8" w:rsidRPr="00E05926" w:rsidRDefault="00E573E8" w:rsidP="00891BCD">
      <w:pPr>
        <w:pStyle w:val="ListParagraph"/>
        <w:rPr>
          <w:rFonts w:cs="Arial"/>
          <w:sz w:val="24"/>
        </w:rPr>
      </w:pPr>
      <w:r w:rsidRPr="00E05926">
        <w:rPr>
          <w:rFonts w:cs="Arial"/>
          <w:sz w:val="24"/>
        </w:rPr>
        <w:lastRenderedPageBreak/>
        <w:t xml:space="preserve">Working closely with any teaching assistants or specialist staff to plan and assess the impact of support and interventions and how they can </w:t>
      </w:r>
      <w:r w:rsidR="00082532" w:rsidRPr="00E05926">
        <w:rPr>
          <w:rFonts w:cs="Arial"/>
          <w:sz w:val="24"/>
        </w:rPr>
        <w:t xml:space="preserve">be linked to classroom teaching. To ensure teaching assistants are aware of the individual needs of the children in the class. </w:t>
      </w:r>
    </w:p>
    <w:p w14:paraId="64688DD0" w14:textId="13B4CD4C" w:rsidR="00E573E8" w:rsidRPr="00E05926" w:rsidRDefault="00E573E8" w:rsidP="00891BCD">
      <w:pPr>
        <w:pStyle w:val="ListParagraph"/>
        <w:rPr>
          <w:rFonts w:cs="Arial"/>
          <w:sz w:val="24"/>
        </w:rPr>
      </w:pPr>
      <w:r w:rsidRPr="00E05926">
        <w:rPr>
          <w:rFonts w:cs="Arial"/>
          <w:sz w:val="24"/>
        </w:rPr>
        <w:t xml:space="preserve">Working with the </w:t>
      </w:r>
      <w:r w:rsidR="004A7B73" w:rsidRPr="00E05926">
        <w:rPr>
          <w:rFonts w:cs="Arial"/>
          <w:sz w:val="24"/>
        </w:rPr>
        <w:t>SEND</w:t>
      </w:r>
      <w:r w:rsidRPr="00E05926">
        <w:rPr>
          <w:rFonts w:cs="Arial"/>
          <w:sz w:val="24"/>
        </w:rPr>
        <w:t>CO to review each pupil’s progress and development and decide on any changes to provision</w:t>
      </w:r>
      <w:r w:rsidR="003F595A">
        <w:rPr>
          <w:rFonts w:cs="Arial"/>
          <w:sz w:val="24"/>
        </w:rPr>
        <w:t>.</w:t>
      </w:r>
    </w:p>
    <w:p w14:paraId="1A154C31" w14:textId="0029A6AE" w:rsidR="00E573E8" w:rsidRPr="00E05926" w:rsidRDefault="00E573E8" w:rsidP="00E573E8">
      <w:pPr>
        <w:pStyle w:val="ListParagraph"/>
        <w:rPr>
          <w:rFonts w:cs="Arial"/>
          <w:sz w:val="24"/>
        </w:rPr>
      </w:pPr>
      <w:r w:rsidRPr="00E05926">
        <w:rPr>
          <w:rFonts w:cs="Arial"/>
          <w:sz w:val="24"/>
        </w:rPr>
        <w:t xml:space="preserve">Ensuring they follow this </w:t>
      </w:r>
      <w:r w:rsidR="004A7B73" w:rsidRPr="00E05926">
        <w:rPr>
          <w:rFonts w:cs="Arial"/>
          <w:sz w:val="24"/>
        </w:rPr>
        <w:t>SEND</w:t>
      </w:r>
      <w:r w:rsidRPr="00E05926">
        <w:rPr>
          <w:rFonts w:cs="Arial"/>
          <w:sz w:val="24"/>
        </w:rPr>
        <w:t xml:space="preserve"> policy</w:t>
      </w:r>
      <w:r w:rsidR="005C12DE" w:rsidRPr="00E05926">
        <w:rPr>
          <w:rFonts w:cs="Arial"/>
          <w:sz w:val="24"/>
        </w:rPr>
        <w:t xml:space="preserve">, setting high expectations for every pupil, aiming to teach them the full curriculum, whatever their prior attainment. </w:t>
      </w:r>
      <w:r w:rsidRPr="00E05926">
        <w:rPr>
          <w:rFonts w:cs="Arial"/>
          <w:sz w:val="24"/>
        </w:rPr>
        <w:t xml:space="preserve"> </w:t>
      </w:r>
    </w:p>
    <w:p w14:paraId="09876658" w14:textId="77777777" w:rsidR="00E573E8" w:rsidRPr="00E05926" w:rsidRDefault="00E573E8" w:rsidP="0081600C">
      <w:pPr>
        <w:spacing w:after="72"/>
        <w:rPr>
          <w:rFonts w:cs="Arial"/>
          <w:b/>
          <w:sz w:val="24"/>
        </w:rPr>
      </w:pPr>
      <w:r w:rsidRPr="00E05926">
        <w:rPr>
          <w:rFonts w:cs="Arial"/>
          <w:b/>
          <w:sz w:val="24"/>
        </w:rPr>
        <w:t xml:space="preserve">Supporting pupils moving between phases </w:t>
      </w:r>
    </w:p>
    <w:p w14:paraId="2970258D" w14:textId="4511E7C1" w:rsidR="005C12DE" w:rsidRPr="00E05926" w:rsidRDefault="005C12DE" w:rsidP="005C12DE">
      <w:pPr>
        <w:rPr>
          <w:rFonts w:cs="Arial"/>
          <w:sz w:val="24"/>
        </w:rPr>
      </w:pPr>
      <w:r w:rsidRPr="00E05926">
        <w:rPr>
          <w:rFonts w:cs="Arial"/>
          <w:sz w:val="24"/>
        </w:rPr>
        <w:t>The school is aware of the importance of planning and preparing for the transitions between phases of education.</w:t>
      </w:r>
    </w:p>
    <w:p w14:paraId="2A6E011B" w14:textId="77777777" w:rsidR="00E573E8" w:rsidRPr="00E05926" w:rsidRDefault="00E573E8" w:rsidP="00E573E8">
      <w:pPr>
        <w:rPr>
          <w:rFonts w:cs="Arial"/>
          <w:sz w:val="24"/>
        </w:rPr>
      </w:pPr>
      <w:r w:rsidRPr="00E05926">
        <w:rPr>
          <w:rFonts w:cs="Arial"/>
          <w:sz w:val="24"/>
        </w:rPr>
        <w:t xml:space="preserve">We will share information with the school, college, or other setting the pupil is moving to. </w:t>
      </w:r>
    </w:p>
    <w:p w14:paraId="592D390E" w14:textId="01DFDCA2" w:rsidR="00F84B93" w:rsidRPr="00E05926" w:rsidRDefault="00F84B93" w:rsidP="00F84B93">
      <w:pPr>
        <w:rPr>
          <w:rFonts w:cs="Arial"/>
          <w:sz w:val="24"/>
        </w:rPr>
      </w:pPr>
      <w:r w:rsidRPr="00E05926">
        <w:rPr>
          <w:rFonts w:cs="Arial"/>
          <w:sz w:val="24"/>
        </w:rPr>
        <w:t>All pupils moving to a new school will be offered a visit</w:t>
      </w:r>
      <w:r w:rsidR="00FA17C3">
        <w:rPr>
          <w:rFonts w:cs="Arial"/>
          <w:sz w:val="24"/>
        </w:rPr>
        <w:t>,</w:t>
      </w:r>
      <w:r w:rsidRPr="00E05926">
        <w:rPr>
          <w:rFonts w:cs="Arial"/>
          <w:sz w:val="24"/>
        </w:rPr>
        <w:t xml:space="preserve"> organised to familiarise them with the new school environment and teachers prior to the date of transfer.  </w:t>
      </w:r>
    </w:p>
    <w:p w14:paraId="17150431" w14:textId="077DCAA4" w:rsidR="00016FEA" w:rsidRPr="005D0CBB" w:rsidRDefault="00F84B93" w:rsidP="00F84B93">
      <w:pPr>
        <w:rPr>
          <w:rFonts w:cs="Arial"/>
          <w:sz w:val="24"/>
        </w:rPr>
      </w:pPr>
      <w:r w:rsidRPr="00E05926">
        <w:rPr>
          <w:rFonts w:cs="Arial"/>
          <w:sz w:val="24"/>
        </w:rPr>
        <w:t xml:space="preserve">For our children with </w:t>
      </w:r>
      <w:r w:rsidR="00A14AFB" w:rsidRPr="00E05926">
        <w:rPr>
          <w:rFonts w:cs="Arial"/>
          <w:sz w:val="24"/>
        </w:rPr>
        <w:t>SEN</w:t>
      </w:r>
      <w:r w:rsidRPr="00E05926">
        <w:rPr>
          <w:rFonts w:cs="Arial"/>
          <w:sz w:val="24"/>
        </w:rPr>
        <w:t xml:space="preserve">D, it may be necessary to provide additional opportunities to develop relationships with staff and familiarity with their new school environment.  These additional transition arrangements will be provided in response to </w:t>
      </w:r>
      <w:r w:rsidR="00D2648F">
        <w:rPr>
          <w:rFonts w:cs="Arial"/>
          <w:sz w:val="24"/>
        </w:rPr>
        <w:t>a</w:t>
      </w:r>
      <w:r w:rsidRPr="00E05926">
        <w:rPr>
          <w:rFonts w:cs="Arial"/>
          <w:sz w:val="24"/>
        </w:rPr>
        <w:t xml:space="preserve"> child’s individual needs and identified through discussion between schools and </w:t>
      </w:r>
      <w:r w:rsidR="00352D04">
        <w:rPr>
          <w:rFonts w:cs="Arial"/>
          <w:sz w:val="24"/>
        </w:rPr>
        <w:t>families</w:t>
      </w:r>
      <w:r w:rsidRPr="00E05926">
        <w:rPr>
          <w:rFonts w:cs="Arial"/>
          <w:sz w:val="24"/>
        </w:rPr>
        <w:t>.</w:t>
      </w:r>
      <w:r w:rsidR="00152549" w:rsidRPr="00E05926">
        <w:rPr>
          <w:rFonts w:cs="Arial"/>
          <w:sz w:val="24"/>
        </w:rPr>
        <w:t xml:space="preserve"> </w:t>
      </w:r>
    </w:p>
    <w:p w14:paraId="19377D35" w14:textId="2ABC5BA8" w:rsidR="00F84B93" w:rsidRPr="00E05926" w:rsidRDefault="00F84B93" w:rsidP="00F84B93">
      <w:pPr>
        <w:rPr>
          <w:rFonts w:cs="Arial"/>
          <w:sz w:val="24"/>
        </w:rPr>
      </w:pPr>
      <w:r w:rsidRPr="00E05926">
        <w:rPr>
          <w:rFonts w:cs="Arial"/>
          <w:sz w:val="24"/>
          <w:u w:val="single"/>
        </w:rPr>
        <w:t>Transition Planning Meetings</w:t>
      </w:r>
      <w:r w:rsidRPr="00E05926">
        <w:rPr>
          <w:rFonts w:cs="Arial"/>
          <w:sz w:val="24"/>
        </w:rPr>
        <w:t xml:space="preserve">  </w:t>
      </w:r>
    </w:p>
    <w:p w14:paraId="00CB1EE4" w14:textId="6D6F9436" w:rsidR="00F84B93" w:rsidRPr="00E05926" w:rsidRDefault="00F84B93" w:rsidP="00F84B93">
      <w:pPr>
        <w:rPr>
          <w:rFonts w:cs="Arial"/>
          <w:sz w:val="24"/>
          <w:u w:val="single"/>
        </w:rPr>
      </w:pPr>
      <w:r w:rsidRPr="00E05926">
        <w:rPr>
          <w:rFonts w:cs="Arial"/>
          <w:sz w:val="24"/>
        </w:rPr>
        <w:t xml:space="preserve">During the last term of each academic year transition planning meetings will take place for all children changing class within the same school.  Current teachers will meet with new teachers.  These meetings are to discuss </w:t>
      </w:r>
      <w:r w:rsidR="003C0361">
        <w:rPr>
          <w:rFonts w:cs="Arial"/>
          <w:sz w:val="24"/>
        </w:rPr>
        <w:t>a</w:t>
      </w:r>
      <w:r w:rsidRPr="00E05926">
        <w:rPr>
          <w:rFonts w:cs="Arial"/>
          <w:sz w:val="24"/>
        </w:rPr>
        <w:t xml:space="preserve"> child’s strengths, interests and any additional needs they may have.  They will share ways that those additional needs are being met, including what has worked well and what has not been so successful.</w:t>
      </w:r>
    </w:p>
    <w:p w14:paraId="59B4F664" w14:textId="6AC8F89C" w:rsidR="00862B23" w:rsidRPr="00E05926" w:rsidRDefault="00F84B93" w:rsidP="00F84B93">
      <w:pPr>
        <w:rPr>
          <w:rFonts w:cs="Arial"/>
          <w:sz w:val="24"/>
        </w:rPr>
      </w:pPr>
      <w:r w:rsidRPr="00E05926">
        <w:rPr>
          <w:rFonts w:cs="Arial"/>
          <w:sz w:val="24"/>
        </w:rPr>
        <w:t xml:space="preserve">Where </w:t>
      </w:r>
      <w:r w:rsidR="00254B81">
        <w:rPr>
          <w:rFonts w:cs="Arial"/>
          <w:sz w:val="24"/>
        </w:rPr>
        <w:t xml:space="preserve">a </w:t>
      </w:r>
      <w:r w:rsidRPr="00E05926">
        <w:rPr>
          <w:rFonts w:cs="Arial"/>
          <w:sz w:val="24"/>
        </w:rPr>
        <w:t xml:space="preserve">child will be starting a new school, the </w:t>
      </w:r>
      <w:r w:rsidR="004A7B73" w:rsidRPr="00E05926">
        <w:rPr>
          <w:rFonts w:cs="Arial"/>
          <w:sz w:val="24"/>
        </w:rPr>
        <w:t>SEND</w:t>
      </w:r>
      <w:r w:rsidR="00A14AFB" w:rsidRPr="00E05926">
        <w:rPr>
          <w:rFonts w:cs="Arial"/>
          <w:sz w:val="24"/>
        </w:rPr>
        <w:t>CO</w:t>
      </w:r>
      <w:r w:rsidRPr="00E05926">
        <w:rPr>
          <w:rFonts w:cs="Arial"/>
          <w:sz w:val="24"/>
        </w:rPr>
        <w:t xml:space="preserve"> and teacher(s)</w:t>
      </w:r>
      <w:r w:rsidR="00A84D3B">
        <w:rPr>
          <w:rFonts w:cs="Arial"/>
          <w:sz w:val="24"/>
        </w:rPr>
        <w:t xml:space="preserve"> </w:t>
      </w:r>
      <w:r w:rsidRPr="00E05926">
        <w:rPr>
          <w:rFonts w:cs="Arial"/>
          <w:sz w:val="24"/>
        </w:rPr>
        <w:t xml:space="preserve">will meet with the </w:t>
      </w:r>
      <w:r w:rsidR="004A7B73" w:rsidRPr="00E05926">
        <w:rPr>
          <w:rFonts w:cs="Arial"/>
          <w:sz w:val="24"/>
        </w:rPr>
        <w:t>SEND</w:t>
      </w:r>
      <w:r w:rsidR="00A14AFB" w:rsidRPr="00E05926">
        <w:rPr>
          <w:rFonts w:cs="Arial"/>
          <w:sz w:val="24"/>
        </w:rPr>
        <w:t>CO</w:t>
      </w:r>
      <w:r w:rsidR="00082532" w:rsidRPr="00E05926">
        <w:rPr>
          <w:rFonts w:cs="Arial"/>
          <w:sz w:val="24"/>
        </w:rPr>
        <w:t xml:space="preserve"> at their new school</w:t>
      </w:r>
      <w:r w:rsidR="00AA63E0">
        <w:rPr>
          <w:rFonts w:cs="Arial"/>
          <w:sz w:val="24"/>
        </w:rPr>
        <w:t xml:space="preserve"> where possible</w:t>
      </w:r>
      <w:r w:rsidR="00082532" w:rsidRPr="00E05926">
        <w:rPr>
          <w:rFonts w:cs="Arial"/>
          <w:sz w:val="24"/>
        </w:rPr>
        <w:t xml:space="preserve">. </w:t>
      </w:r>
      <w:r w:rsidRPr="00E05926">
        <w:rPr>
          <w:rFonts w:cs="Arial"/>
          <w:sz w:val="24"/>
        </w:rPr>
        <w:t>The</w:t>
      </w:r>
      <w:r w:rsidR="00082532" w:rsidRPr="00E05926">
        <w:rPr>
          <w:rFonts w:cs="Arial"/>
          <w:sz w:val="24"/>
        </w:rPr>
        <w:t xml:space="preserve"> meetings</w:t>
      </w:r>
      <w:r w:rsidRPr="00E05926">
        <w:rPr>
          <w:rFonts w:cs="Arial"/>
          <w:sz w:val="24"/>
        </w:rPr>
        <w:t xml:space="preserve"> aim to provide as much information as possible to the new school about </w:t>
      </w:r>
      <w:r w:rsidR="00777773">
        <w:rPr>
          <w:rFonts w:cs="Arial"/>
          <w:sz w:val="24"/>
        </w:rPr>
        <w:t>the</w:t>
      </w:r>
      <w:r w:rsidRPr="00E05926">
        <w:rPr>
          <w:rFonts w:cs="Arial"/>
          <w:sz w:val="24"/>
        </w:rPr>
        <w:t xml:space="preserve"> child.  This is so that they can ensure preparations are made to welcome </w:t>
      </w:r>
      <w:r w:rsidR="00777773">
        <w:rPr>
          <w:rFonts w:cs="Arial"/>
          <w:sz w:val="24"/>
        </w:rPr>
        <w:t>the</w:t>
      </w:r>
      <w:r w:rsidRPr="00E05926">
        <w:rPr>
          <w:rFonts w:cs="Arial"/>
          <w:sz w:val="24"/>
        </w:rPr>
        <w:t xml:space="preserve"> child and make their transfer to their new school as smooth and successful as possible</w:t>
      </w:r>
      <w:r w:rsidR="00862B23" w:rsidRPr="00E05926">
        <w:rPr>
          <w:rFonts w:cs="Arial"/>
          <w:sz w:val="24"/>
        </w:rPr>
        <w:t>.</w:t>
      </w:r>
    </w:p>
    <w:p w14:paraId="05436231" w14:textId="77777777" w:rsidR="00F84B93" w:rsidRPr="00E05926" w:rsidRDefault="00F84B93" w:rsidP="00F84B93">
      <w:pPr>
        <w:rPr>
          <w:rFonts w:cs="Arial"/>
          <w:sz w:val="24"/>
        </w:rPr>
      </w:pPr>
      <w:r w:rsidRPr="00E05926">
        <w:rPr>
          <w:rFonts w:cs="Arial"/>
          <w:sz w:val="24"/>
          <w:u w:val="single"/>
        </w:rPr>
        <w:t>Transfer of information</w:t>
      </w:r>
      <w:r w:rsidRPr="00E05926">
        <w:rPr>
          <w:rFonts w:cs="Arial"/>
          <w:sz w:val="24"/>
        </w:rPr>
        <w:t xml:space="preserve">  </w:t>
      </w:r>
    </w:p>
    <w:p w14:paraId="051AA50E" w14:textId="1BB4CCAF" w:rsidR="00F84B93" w:rsidRPr="00E05926" w:rsidRDefault="00A84D3B" w:rsidP="00F84B93">
      <w:pPr>
        <w:rPr>
          <w:rFonts w:cs="Arial"/>
          <w:sz w:val="24"/>
        </w:rPr>
      </w:pPr>
      <w:r>
        <w:rPr>
          <w:rFonts w:cs="Arial"/>
          <w:sz w:val="24"/>
        </w:rPr>
        <w:t>The school</w:t>
      </w:r>
      <w:r w:rsidR="00F84B93" w:rsidRPr="00E05926">
        <w:rPr>
          <w:rFonts w:cs="Arial"/>
          <w:sz w:val="24"/>
        </w:rPr>
        <w:t xml:space="preserve"> </w:t>
      </w:r>
      <w:r w:rsidR="00372941">
        <w:rPr>
          <w:rFonts w:cs="Arial"/>
          <w:sz w:val="24"/>
        </w:rPr>
        <w:t xml:space="preserve">keep </w:t>
      </w:r>
      <w:r w:rsidR="00F84B93" w:rsidRPr="00E05926">
        <w:rPr>
          <w:rFonts w:cs="Arial"/>
          <w:sz w:val="24"/>
        </w:rPr>
        <w:t xml:space="preserve">records to track </w:t>
      </w:r>
      <w:r w:rsidR="00372941">
        <w:rPr>
          <w:rFonts w:cs="Arial"/>
          <w:sz w:val="24"/>
        </w:rPr>
        <w:t xml:space="preserve">a </w:t>
      </w:r>
      <w:r w:rsidR="00F84B93" w:rsidRPr="00E05926">
        <w:rPr>
          <w:rFonts w:cs="Arial"/>
          <w:sz w:val="24"/>
        </w:rPr>
        <w:t xml:space="preserve">child’s academic and social achievements, attainment and progress (including results from any assessments and reports from the health service or other professionals) together with information about any additional support they have been providing for </w:t>
      </w:r>
      <w:r w:rsidR="00372941">
        <w:rPr>
          <w:rFonts w:cs="Arial"/>
          <w:sz w:val="24"/>
        </w:rPr>
        <w:t>the</w:t>
      </w:r>
      <w:r w:rsidR="00F84B93" w:rsidRPr="00E05926">
        <w:rPr>
          <w:rFonts w:cs="Arial"/>
          <w:sz w:val="24"/>
        </w:rPr>
        <w:t xml:space="preserve"> child.  This information will be shared with the new school at transition planning meetings and passed to the new school when </w:t>
      </w:r>
      <w:r w:rsidR="0070467D">
        <w:rPr>
          <w:rFonts w:cs="Arial"/>
          <w:sz w:val="24"/>
        </w:rPr>
        <w:t>the</w:t>
      </w:r>
      <w:r w:rsidR="00F84B93" w:rsidRPr="00E05926">
        <w:rPr>
          <w:rFonts w:cs="Arial"/>
          <w:sz w:val="24"/>
        </w:rPr>
        <w:t xml:space="preserve"> child transfers to inform future decisions about how best to support and develop </w:t>
      </w:r>
      <w:r w:rsidR="0070467D">
        <w:rPr>
          <w:rFonts w:cs="Arial"/>
          <w:sz w:val="24"/>
        </w:rPr>
        <w:t>the</w:t>
      </w:r>
      <w:r w:rsidR="00F84B93" w:rsidRPr="00E05926">
        <w:rPr>
          <w:rFonts w:cs="Arial"/>
          <w:sz w:val="24"/>
        </w:rPr>
        <w:t xml:space="preserve"> child’s wellbeing, skills and learning.</w:t>
      </w:r>
    </w:p>
    <w:p w14:paraId="6BEB7EF2" w14:textId="3CA8F6D2" w:rsidR="00372D27" w:rsidRPr="00E05926" w:rsidRDefault="00F84B93" w:rsidP="00F84B93">
      <w:pPr>
        <w:rPr>
          <w:rFonts w:cs="Arial"/>
          <w:sz w:val="24"/>
        </w:rPr>
      </w:pPr>
      <w:r w:rsidRPr="00E05926">
        <w:rPr>
          <w:rFonts w:cs="Arial"/>
          <w:sz w:val="24"/>
        </w:rPr>
        <w:t xml:space="preserve">If </w:t>
      </w:r>
      <w:r w:rsidR="0070467D">
        <w:rPr>
          <w:rFonts w:cs="Arial"/>
          <w:sz w:val="24"/>
        </w:rPr>
        <w:t xml:space="preserve">a </w:t>
      </w:r>
      <w:r w:rsidRPr="00E05926">
        <w:rPr>
          <w:rFonts w:cs="Arial"/>
          <w:sz w:val="24"/>
        </w:rPr>
        <w:t xml:space="preserve">child has </w:t>
      </w:r>
      <w:r w:rsidR="00372D27" w:rsidRPr="00E05926">
        <w:rPr>
          <w:rFonts w:cs="Arial"/>
          <w:sz w:val="24"/>
        </w:rPr>
        <w:t>an EHC plan</w:t>
      </w:r>
      <w:r w:rsidRPr="00E05926">
        <w:rPr>
          <w:rFonts w:cs="Arial"/>
          <w:sz w:val="24"/>
        </w:rPr>
        <w:t xml:space="preserve">, the </w:t>
      </w:r>
      <w:r w:rsidR="004A7B73" w:rsidRPr="00E05926">
        <w:rPr>
          <w:rFonts w:cs="Arial"/>
          <w:sz w:val="24"/>
        </w:rPr>
        <w:t>SEND</w:t>
      </w:r>
      <w:r w:rsidR="00A14AFB" w:rsidRPr="00E05926">
        <w:rPr>
          <w:rFonts w:cs="Arial"/>
          <w:sz w:val="24"/>
        </w:rPr>
        <w:t xml:space="preserve">CO </w:t>
      </w:r>
      <w:r w:rsidRPr="00E05926">
        <w:rPr>
          <w:rFonts w:cs="Arial"/>
          <w:sz w:val="24"/>
        </w:rPr>
        <w:t xml:space="preserve">and teacher (if known) from their new school will be invited to the annual review meeting.  This will be held before </w:t>
      </w:r>
      <w:r w:rsidR="0070467D">
        <w:rPr>
          <w:rFonts w:cs="Arial"/>
          <w:sz w:val="24"/>
        </w:rPr>
        <w:t>the</w:t>
      </w:r>
      <w:r w:rsidRPr="00E05926">
        <w:rPr>
          <w:rFonts w:cs="Arial"/>
          <w:sz w:val="24"/>
        </w:rPr>
        <w:t xml:space="preserve"> child transfers to their new school.</w:t>
      </w:r>
    </w:p>
    <w:p w14:paraId="4471FD61" w14:textId="77777777" w:rsidR="00F84B93" w:rsidRPr="00E05926" w:rsidRDefault="00F84B93" w:rsidP="00F84B93">
      <w:pPr>
        <w:rPr>
          <w:rFonts w:cs="Arial"/>
          <w:sz w:val="24"/>
        </w:rPr>
      </w:pPr>
      <w:r w:rsidRPr="00E05926">
        <w:rPr>
          <w:rFonts w:cs="Arial"/>
          <w:sz w:val="24"/>
          <w:u w:val="single"/>
        </w:rPr>
        <w:t>Starting school</w:t>
      </w:r>
      <w:r w:rsidRPr="00E05926">
        <w:rPr>
          <w:rFonts w:cs="Arial"/>
          <w:sz w:val="24"/>
        </w:rPr>
        <w:t xml:space="preserve">  </w:t>
      </w:r>
    </w:p>
    <w:p w14:paraId="641248A1" w14:textId="1CBCEE7C" w:rsidR="00F84B93" w:rsidRPr="00E05926" w:rsidRDefault="00F84B93" w:rsidP="00F84B93">
      <w:pPr>
        <w:rPr>
          <w:rFonts w:cs="Arial"/>
          <w:sz w:val="24"/>
        </w:rPr>
      </w:pPr>
      <w:r w:rsidRPr="00E05926">
        <w:rPr>
          <w:rFonts w:cs="Arial"/>
          <w:sz w:val="24"/>
        </w:rPr>
        <w:t xml:space="preserve">Before </w:t>
      </w:r>
      <w:r w:rsidR="0070467D">
        <w:rPr>
          <w:rFonts w:cs="Arial"/>
          <w:sz w:val="24"/>
        </w:rPr>
        <w:t>a</w:t>
      </w:r>
      <w:r w:rsidRPr="00E05926">
        <w:rPr>
          <w:rFonts w:cs="Arial"/>
          <w:sz w:val="24"/>
        </w:rPr>
        <w:t xml:space="preserve"> child starts in a Reception class at school, staff from the school may arrange to visit </w:t>
      </w:r>
      <w:r w:rsidR="0070467D">
        <w:rPr>
          <w:rFonts w:cs="Arial"/>
          <w:sz w:val="24"/>
        </w:rPr>
        <w:t xml:space="preserve">the </w:t>
      </w:r>
      <w:r w:rsidRPr="00E05926">
        <w:rPr>
          <w:rFonts w:cs="Arial"/>
          <w:sz w:val="24"/>
        </w:rPr>
        <w:t xml:space="preserve">child in their pre-school setting.  Visits to the pre-school setting allow </w:t>
      </w:r>
      <w:r w:rsidR="0070467D">
        <w:rPr>
          <w:rFonts w:cs="Arial"/>
          <w:sz w:val="24"/>
        </w:rPr>
        <w:t>the</w:t>
      </w:r>
      <w:r w:rsidRPr="00E05926">
        <w:rPr>
          <w:rFonts w:cs="Arial"/>
          <w:sz w:val="24"/>
        </w:rPr>
        <w:t xml:space="preserve"> child’s new teacher to see how </w:t>
      </w:r>
      <w:r w:rsidR="007B601B" w:rsidRPr="00E05926">
        <w:rPr>
          <w:rFonts w:cs="Arial"/>
          <w:sz w:val="24"/>
        </w:rPr>
        <w:t xml:space="preserve">they </w:t>
      </w:r>
      <w:r w:rsidRPr="00E05926">
        <w:rPr>
          <w:rFonts w:cs="Arial"/>
          <w:sz w:val="24"/>
        </w:rPr>
        <w:t xml:space="preserve">interact with other children.  Additionally, </w:t>
      </w:r>
      <w:r w:rsidR="001369D0">
        <w:rPr>
          <w:rFonts w:cs="Arial"/>
          <w:sz w:val="24"/>
        </w:rPr>
        <w:t>the</w:t>
      </w:r>
      <w:r w:rsidRPr="00E05926">
        <w:rPr>
          <w:rFonts w:cs="Arial"/>
          <w:sz w:val="24"/>
        </w:rPr>
        <w:t xml:space="preserve"> child is likely to be invited to attend sessions in their new school.  This will provide opportunity to meet their new friends and teachers, and to find out about things that are important to them.  </w:t>
      </w:r>
    </w:p>
    <w:p w14:paraId="2C7932E3" w14:textId="77777777" w:rsidR="00F84B93" w:rsidRPr="00E05926" w:rsidRDefault="00F84B93" w:rsidP="00F84B93">
      <w:pPr>
        <w:rPr>
          <w:rFonts w:cs="Arial"/>
          <w:sz w:val="24"/>
        </w:rPr>
      </w:pPr>
      <w:r w:rsidRPr="00E05926">
        <w:rPr>
          <w:rFonts w:cs="Arial"/>
          <w:sz w:val="24"/>
          <w:u w:val="single"/>
        </w:rPr>
        <w:lastRenderedPageBreak/>
        <w:t>Changing year group</w:t>
      </w:r>
      <w:r w:rsidRPr="00E05926">
        <w:rPr>
          <w:rFonts w:cs="Arial"/>
          <w:sz w:val="24"/>
        </w:rPr>
        <w:t xml:space="preserve">  </w:t>
      </w:r>
    </w:p>
    <w:p w14:paraId="40A2059B" w14:textId="4D33F11F" w:rsidR="00F84B93" w:rsidRPr="00E05926" w:rsidRDefault="00F84B93" w:rsidP="00F84B93">
      <w:pPr>
        <w:rPr>
          <w:rFonts w:cs="Arial"/>
          <w:sz w:val="24"/>
        </w:rPr>
      </w:pPr>
      <w:r w:rsidRPr="00E05926">
        <w:rPr>
          <w:rFonts w:cs="Arial"/>
          <w:sz w:val="24"/>
        </w:rPr>
        <w:t>During the summer term, all children moving to a new class within school will meet their new teacher in their new classroom</w:t>
      </w:r>
      <w:r w:rsidR="007B601B" w:rsidRPr="00E05926">
        <w:rPr>
          <w:rFonts w:cs="Arial"/>
          <w:sz w:val="24"/>
        </w:rPr>
        <w:t xml:space="preserve"> during transition days</w:t>
      </w:r>
      <w:r w:rsidRPr="00E05926">
        <w:rPr>
          <w:rFonts w:cs="Arial"/>
          <w:sz w:val="24"/>
        </w:rPr>
        <w:t>.  It may be appropriate for extra visits to be arranged and/or for their new teachers to visit them in their current classroom.</w:t>
      </w:r>
      <w:r w:rsidR="00372D27" w:rsidRPr="00E05926">
        <w:rPr>
          <w:rFonts w:cs="Arial"/>
          <w:sz w:val="24"/>
        </w:rPr>
        <w:t xml:space="preserve"> Additional resources such as social stories and photographs of staff may be created for some children. </w:t>
      </w:r>
      <w:r w:rsidR="00D465DB" w:rsidRPr="00E05926">
        <w:rPr>
          <w:rFonts w:cs="Arial"/>
          <w:sz w:val="24"/>
        </w:rPr>
        <w:t xml:space="preserve">If </w:t>
      </w:r>
      <w:r w:rsidR="00BE02BC">
        <w:rPr>
          <w:rFonts w:cs="Arial"/>
          <w:sz w:val="24"/>
        </w:rPr>
        <w:t>a</w:t>
      </w:r>
      <w:r w:rsidR="00D465DB" w:rsidRPr="00E05926">
        <w:rPr>
          <w:rFonts w:cs="Arial"/>
          <w:sz w:val="24"/>
        </w:rPr>
        <w:t xml:space="preserve"> child is anxious about their new </w:t>
      </w:r>
      <w:r w:rsidR="007B601B" w:rsidRPr="00E05926">
        <w:rPr>
          <w:rFonts w:cs="Arial"/>
          <w:sz w:val="24"/>
        </w:rPr>
        <w:t>environment,</w:t>
      </w:r>
      <w:r w:rsidR="00D465DB" w:rsidRPr="00E05926">
        <w:rPr>
          <w:rFonts w:cs="Arial"/>
          <w:sz w:val="24"/>
        </w:rPr>
        <w:t xml:space="preserve"> they may be invited to visit the classroom in September on an INSET day prior to the school reopening. </w:t>
      </w:r>
    </w:p>
    <w:p w14:paraId="22BDEEAA" w14:textId="77777777" w:rsidR="00F84B93" w:rsidRPr="00E05926" w:rsidRDefault="00F84B93" w:rsidP="00F84B93">
      <w:pPr>
        <w:rPr>
          <w:rFonts w:cs="Arial"/>
          <w:sz w:val="24"/>
        </w:rPr>
      </w:pPr>
      <w:r w:rsidRPr="00E05926">
        <w:rPr>
          <w:rFonts w:cs="Arial"/>
          <w:sz w:val="24"/>
          <w:u w:val="single"/>
        </w:rPr>
        <w:t>Moving to a new school</w:t>
      </w:r>
      <w:r w:rsidRPr="00E05926">
        <w:rPr>
          <w:rFonts w:cs="Arial"/>
          <w:sz w:val="24"/>
        </w:rPr>
        <w:t xml:space="preserve">  </w:t>
      </w:r>
    </w:p>
    <w:p w14:paraId="6B79C40D" w14:textId="49B65F97" w:rsidR="00F84B93" w:rsidRPr="00E05926" w:rsidRDefault="00F84B93" w:rsidP="00F84B93">
      <w:pPr>
        <w:rPr>
          <w:rFonts w:cs="Arial"/>
          <w:sz w:val="24"/>
        </w:rPr>
      </w:pPr>
      <w:r w:rsidRPr="00E05926">
        <w:rPr>
          <w:rFonts w:cs="Arial"/>
          <w:sz w:val="24"/>
        </w:rPr>
        <w:t xml:space="preserve">Children changing schools are likely to be invited to </w:t>
      </w:r>
      <w:r w:rsidR="00082532" w:rsidRPr="00E05926">
        <w:rPr>
          <w:rFonts w:cs="Arial"/>
          <w:sz w:val="24"/>
        </w:rPr>
        <w:t>visit</w:t>
      </w:r>
      <w:r w:rsidRPr="00E05926">
        <w:rPr>
          <w:rFonts w:cs="Arial"/>
          <w:sz w:val="24"/>
        </w:rPr>
        <w:t xml:space="preserve"> their new school to join in activities designed to help them become familiar with their new school and classroom and meet staff and other pupils that they will see regularly in school.</w:t>
      </w:r>
      <w:r w:rsidR="00A14AFB" w:rsidRPr="00E05926">
        <w:rPr>
          <w:rFonts w:cs="Arial"/>
          <w:sz w:val="24"/>
        </w:rPr>
        <w:t xml:space="preserve"> </w:t>
      </w:r>
      <w:r w:rsidR="006C6BC9">
        <w:rPr>
          <w:rFonts w:cs="Arial"/>
          <w:sz w:val="24"/>
        </w:rPr>
        <w:t>During these visits, c</w:t>
      </w:r>
      <w:r w:rsidRPr="00E05926">
        <w:rPr>
          <w:rFonts w:cs="Arial"/>
          <w:sz w:val="24"/>
        </w:rPr>
        <w:t xml:space="preserve">hildren are shown the things that are important to them.  For example, where lunch boxes are kept, what the dining room looks like, where the toilets are and where to find their peg.  </w:t>
      </w:r>
    </w:p>
    <w:p w14:paraId="39630DD3" w14:textId="0464FDFB" w:rsidR="00F84B93" w:rsidRPr="00E05926" w:rsidRDefault="00F84B93" w:rsidP="00F84B93">
      <w:pPr>
        <w:rPr>
          <w:rFonts w:cs="Arial"/>
          <w:sz w:val="24"/>
        </w:rPr>
      </w:pPr>
      <w:r w:rsidRPr="00E05926">
        <w:rPr>
          <w:rFonts w:cs="Arial"/>
          <w:sz w:val="24"/>
        </w:rPr>
        <w:t xml:space="preserve">Visits and activities are tailored to be enjoyable and reassuring for </w:t>
      </w:r>
      <w:r w:rsidR="00531AA2">
        <w:rPr>
          <w:rFonts w:cs="Arial"/>
          <w:sz w:val="24"/>
        </w:rPr>
        <w:t>the</w:t>
      </w:r>
      <w:r w:rsidRPr="00E05926">
        <w:rPr>
          <w:rFonts w:cs="Arial"/>
          <w:sz w:val="24"/>
        </w:rPr>
        <w:t xml:space="preserve"> child. The number of visits will be agreed as appropriate dependent on the needs and wishes of </w:t>
      </w:r>
      <w:r w:rsidR="006D517F">
        <w:rPr>
          <w:rFonts w:cs="Arial"/>
          <w:sz w:val="24"/>
        </w:rPr>
        <w:t>the</w:t>
      </w:r>
      <w:r w:rsidRPr="00E05926">
        <w:rPr>
          <w:rFonts w:cs="Arial"/>
          <w:sz w:val="24"/>
        </w:rPr>
        <w:t xml:space="preserve"> child.  Some children may need or wish for more visits than others. It may also be appropriate for </w:t>
      </w:r>
      <w:r w:rsidR="006D517F">
        <w:rPr>
          <w:rFonts w:cs="Arial"/>
          <w:sz w:val="24"/>
        </w:rPr>
        <w:t xml:space="preserve">a </w:t>
      </w:r>
      <w:r w:rsidRPr="00E05926">
        <w:rPr>
          <w:rFonts w:cs="Arial"/>
          <w:sz w:val="24"/>
        </w:rPr>
        <w:t>child’s new teachers to visit them in their current school.</w:t>
      </w:r>
    </w:p>
    <w:p w14:paraId="7928AA18" w14:textId="77777777" w:rsidR="006C6BC9" w:rsidRPr="00E05926" w:rsidRDefault="006C6BC9" w:rsidP="00EF5634">
      <w:pPr>
        <w:pStyle w:val="ColourfulListAccent11"/>
        <w:rPr>
          <w:rFonts w:eastAsia="MS Mincho"/>
          <w:b w:val="0"/>
          <w:sz w:val="24"/>
          <w:szCs w:val="24"/>
          <w:lang w:val="en-US"/>
        </w:rPr>
      </w:pPr>
    </w:p>
    <w:p w14:paraId="76198495" w14:textId="77777777" w:rsidR="00E573E8" w:rsidRPr="00E05926" w:rsidRDefault="00E573E8" w:rsidP="00EF5634">
      <w:pPr>
        <w:pStyle w:val="ColourfulListAccent11"/>
        <w:rPr>
          <w:sz w:val="24"/>
          <w:szCs w:val="24"/>
        </w:rPr>
      </w:pPr>
      <w:r w:rsidRPr="00E05926">
        <w:rPr>
          <w:sz w:val="24"/>
          <w:szCs w:val="24"/>
        </w:rPr>
        <w:t xml:space="preserve">Complaints about </w:t>
      </w:r>
      <w:r w:rsidR="004A7B73" w:rsidRPr="00E05926">
        <w:rPr>
          <w:sz w:val="24"/>
          <w:szCs w:val="24"/>
        </w:rPr>
        <w:t>SEND</w:t>
      </w:r>
      <w:r w:rsidRPr="00E05926">
        <w:rPr>
          <w:sz w:val="24"/>
          <w:szCs w:val="24"/>
        </w:rPr>
        <w:t xml:space="preserve"> provision </w:t>
      </w:r>
    </w:p>
    <w:p w14:paraId="4C00324D" w14:textId="211F5919" w:rsidR="00E573E8" w:rsidRPr="00E05926" w:rsidRDefault="00E573E8" w:rsidP="00E573E8">
      <w:pPr>
        <w:rPr>
          <w:rFonts w:cs="Arial"/>
          <w:sz w:val="24"/>
        </w:rPr>
      </w:pPr>
      <w:r w:rsidRPr="00E05926">
        <w:rPr>
          <w:rFonts w:cs="Arial"/>
          <w:sz w:val="24"/>
        </w:rPr>
        <w:t>Co</w:t>
      </w:r>
      <w:r w:rsidR="00CB4AAE">
        <w:rPr>
          <w:rFonts w:cs="Arial"/>
          <w:sz w:val="24"/>
        </w:rPr>
        <w:t>ncerns</w:t>
      </w:r>
      <w:r w:rsidRPr="00E05926">
        <w:rPr>
          <w:rFonts w:cs="Arial"/>
          <w:sz w:val="24"/>
        </w:rPr>
        <w:t xml:space="preserve"> about </w:t>
      </w:r>
      <w:r w:rsidR="004A7B73" w:rsidRPr="00E05926">
        <w:rPr>
          <w:rFonts w:cs="Arial"/>
          <w:sz w:val="24"/>
        </w:rPr>
        <w:t>SEND</w:t>
      </w:r>
      <w:r w:rsidRPr="00E05926">
        <w:rPr>
          <w:rFonts w:cs="Arial"/>
          <w:sz w:val="24"/>
        </w:rPr>
        <w:t xml:space="preserve"> provision in o</w:t>
      </w:r>
      <w:r w:rsidR="00152549" w:rsidRPr="00E05926">
        <w:rPr>
          <w:rFonts w:cs="Arial"/>
          <w:sz w:val="24"/>
        </w:rPr>
        <w:t>ur school should be made to the class teacher</w:t>
      </w:r>
      <w:r w:rsidRPr="00E05926">
        <w:rPr>
          <w:rFonts w:cs="Arial"/>
          <w:color w:val="943634"/>
          <w:sz w:val="24"/>
        </w:rPr>
        <w:t xml:space="preserve"> </w:t>
      </w:r>
      <w:r w:rsidRPr="00E05926">
        <w:rPr>
          <w:rFonts w:cs="Arial"/>
          <w:sz w:val="24"/>
        </w:rPr>
        <w:t xml:space="preserve">in the first instance. </w:t>
      </w:r>
      <w:r w:rsidR="00CB4AAE">
        <w:rPr>
          <w:rFonts w:cs="Arial"/>
          <w:sz w:val="24"/>
        </w:rPr>
        <w:t>Where is is not possible to resolve these issues t</w:t>
      </w:r>
      <w:r w:rsidRPr="00E05926">
        <w:rPr>
          <w:rFonts w:cs="Arial"/>
          <w:sz w:val="24"/>
        </w:rPr>
        <w:t xml:space="preserve">hey will then be referred to </w:t>
      </w:r>
      <w:r w:rsidR="00992341" w:rsidRPr="00E05926">
        <w:rPr>
          <w:rFonts w:cs="Arial"/>
          <w:sz w:val="24"/>
        </w:rPr>
        <w:t>SENDCO</w:t>
      </w:r>
      <w:r w:rsidR="00CB4AAE">
        <w:rPr>
          <w:rFonts w:cs="Arial"/>
          <w:sz w:val="24"/>
        </w:rPr>
        <w:t xml:space="preserve"> and if appropriate</w:t>
      </w:r>
      <w:r w:rsidR="00CB4AAE" w:rsidRPr="00CB4AAE">
        <w:rPr>
          <w:rFonts w:cs="Arial"/>
          <w:sz w:val="24"/>
        </w:rPr>
        <w:t xml:space="preserve"> </w:t>
      </w:r>
      <w:r w:rsidR="00CB4AAE" w:rsidRPr="00E05926">
        <w:rPr>
          <w:rFonts w:cs="Arial"/>
          <w:sz w:val="24"/>
        </w:rPr>
        <w:t>the school’s complaints policy</w:t>
      </w:r>
      <w:r w:rsidR="00992341" w:rsidRPr="00E05926">
        <w:rPr>
          <w:rFonts w:cs="Arial"/>
          <w:sz w:val="24"/>
        </w:rPr>
        <w:t>.</w:t>
      </w:r>
      <w:r w:rsidRPr="00E05926">
        <w:rPr>
          <w:rFonts w:cs="Arial"/>
          <w:sz w:val="24"/>
        </w:rPr>
        <w:t xml:space="preserve"> </w:t>
      </w:r>
    </w:p>
    <w:p w14:paraId="57DBC46F" w14:textId="77777777" w:rsidR="00D64080" w:rsidRPr="008F73AD" w:rsidRDefault="00D64080" w:rsidP="00D64080">
      <w:pPr>
        <w:pStyle w:val="TNCBodyText"/>
        <w:rPr>
          <w:rFonts w:ascii="Arial" w:hAnsi="Arial" w:cs="Arial"/>
          <w:sz w:val="24"/>
          <w:szCs w:val="24"/>
        </w:rPr>
      </w:pPr>
      <w:r w:rsidRPr="008F73AD">
        <w:rPr>
          <w:rFonts w:ascii="Arial" w:hAnsi="Arial" w:cs="Arial"/>
          <w:sz w:val="24"/>
          <w:szCs w:val="24"/>
        </w:rPr>
        <w:t>The school is aware of the formal and informal arrangements for resolving disagreements at a local level and will work with the LA in responding to requests for information as part of procedures for:</w:t>
      </w:r>
    </w:p>
    <w:p w14:paraId="250BB449" w14:textId="77777777" w:rsidR="00D64080" w:rsidRPr="008F73AD" w:rsidRDefault="00D64080" w:rsidP="00D64080">
      <w:pPr>
        <w:pStyle w:val="TNCBodyText"/>
        <w:numPr>
          <w:ilvl w:val="0"/>
          <w:numId w:val="11"/>
        </w:numPr>
        <w:rPr>
          <w:rFonts w:ascii="Arial" w:hAnsi="Arial" w:cs="Arial"/>
          <w:sz w:val="24"/>
          <w:szCs w:val="24"/>
        </w:rPr>
      </w:pPr>
      <w:r w:rsidRPr="008F73AD">
        <w:rPr>
          <w:rFonts w:ascii="Arial" w:hAnsi="Arial" w:cs="Arial"/>
          <w:sz w:val="24"/>
          <w:szCs w:val="24"/>
        </w:rPr>
        <w:t>Disagreement resolution.</w:t>
      </w:r>
    </w:p>
    <w:p w14:paraId="4D1025D1" w14:textId="77777777" w:rsidR="00D64080" w:rsidRPr="008F73AD" w:rsidRDefault="00D64080" w:rsidP="00D64080">
      <w:pPr>
        <w:pStyle w:val="TNCBodyText"/>
        <w:numPr>
          <w:ilvl w:val="0"/>
          <w:numId w:val="11"/>
        </w:numPr>
        <w:rPr>
          <w:rFonts w:ascii="Arial" w:hAnsi="Arial" w:cs="Arial"/>
          <w:sz w:val="24"/>
          <w:szCs w:val="24"/>
        </w:rPr>
      </w:pPr>
      <w:r w:rsidRPr="008F73AD">
        <w:rPr>
          <w:rFonts w:ascii="Arial" w:hAnsi="Arial" w:cs="Arial"/>
          <w:sz w:val="24"/>
          <w:szCs w:val="24"/>
        </w:rPr>
        <w:t>Mediation.</w:t>
      </w:r>
    </w:p>
    <w:p w14:paraId="7F879FD5" w14:textId="77777777" w:rsidR="00D64080" w:rsidRPr="008F73AD" w:rsidRDefault="00D64080" w:rsidP="00D64080">
      <w:pPr>
        <w:pStyle w:val="TNCBodyText"/>
        <w:numPr>
          <w:ilvl w:val="0"/>
          <w:numId w:val="11"/>
        </w:numPr>
        <w:rPr>
          <w:rFonts w:ascii="Arial" w:hAnsi="Arial" w:cs="Arial"/>
          <w:sz w:val="24"/>
          <w:szCs w:val="24"/>
        </w:rPr>
      </w:pPr>
      <w:r w:rsidRPr="008F73AD">
        <w:rPr>
          <w:rFonts w:ascii="Arial" w:hAnsi="Arial" w:cs="Arial"/>
          <w:sz w:val="24"/>
          <w:szCs w:val="24"/>
        </w:rPr>
        <w:t>Appeals to the SEND Tribunal.</w:t>
      </w:r>
    </w:p>
    <w:p w14:paraId="0EB35893" w14:textId="77777777" w:rsidR="003C4B71" w:rsidRPr="00D64080" w:rsidRDefault="003C4B71" w:rsidP="003C4B71">
      <w:pPr>
        <w:rPr>
          <w:rFonts w:cs="Arial"/>
          <w:sz w:val="24"/>
          <w:lang w:val="en-GB"/>
        </w:rPr>
      </w:pPr>
    </w:p>
    <w:sectPr w:rsidR="003C4B71" w:rsidRPr="00D64080" w:rsidSect="00FE3BE2">
      <w:pgSz w:w="11900" w:h="16840"/>
      <w:pgMar w:top="851" w:right="1134" w:bottom="1134" w:left="1134"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73DFA4" w14:textId="77777777" w:rsidR="00002CD1" w:rsidRDefault="00002CD1" w:rsidP="00FE4EBF">
      <w:pPr>
        <w:spacing w:before="0" w:after="0"/>
      </w:pPr>
      <w:r>
        <w:separator/>
      </w:r>
    </w:p>
  </w:endnote>
  <w:endnote w:type="continuationSeparator" w:id="0">
    <w:p w14:paraId="3118E3B1" w14:textId="77777777" w:rsidR="00002CD1" w:rsidRDefault="00002CD1" w:rsidP="00FE4EBF">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auto"/>
    <w:pitch w:val="variable"/>
    <w:sig w:usb0="00000000" w:usb1="5000A1FF" w:usb2="00000000" w:usb3="00000000" w:csb0="000001BF" w:csb1="00000000"/>
  </w:font>
  <w:font w:name="Poppins-Regular">
    <w:altName w:val="Poppins"/>
    <w:panose1 w:val="00000000000000000000"/>
    <w:charset w:val="00"/>
    <w:family w:val="roman"/>
    <w:notTrueType/>
    <w:pitch w:val="default"/>
  </w:font>
  <w:font w:name="TT15Ct00">
    <w:altName w:val="Arial Unicode MS"/>
    <w:panose1 w:val="00000000000000000000"/>
    <w:charset w:val="80"/>
    <w:family w:val="auto"/>
    <w:notTrueType/>
    <w:pitch w:val="default"/>
    <w:sig w:usb0="00000001" w:usb1="08070000" w:usb2="00000010" w:usb3="00000000" w:csb0="0002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794760" w14:textId="77777777" w:rsidR="00965F33" w:rsidRDefault="00965F33" w:rsidP="003F073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CB40A09" w14:textId="77777777" w:rsidR="00965F33" w:rsidRDefault="00965F33" w:rsidP="00FE4EB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F0893E" w14:textId="77777777" w:rsidR="00965F33" w:rsidRDefault="00965F33" w:rsidP="003F073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756E86">
      <w:rPr>
        <w:rStyle w:val="PageNumber"/>
        <w:noProof/>
      </w:rPr>
      <w:t>3</w:t>
    </w:r>
    <w:r>
      <w:rPr>
        <w:rStyle w:val="PageNumber"/>
      </w:rPr>
      <w:fldChar w:fldCharType="end"/>
    </w:r>
  </w:p>
  <w:p w14:paraId="41CDF055" w14:textId="77777777" w:rsidR="00965F33" w:rsidRDefault="00965F33" w:rsidP="00FE4EBF">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CFE515" w14:textId="77777777" w:rsidR="00002CD1" w:rsidRDefault="00002CD1" w:rsidP="00FE4EBF">
      <w:pPr>
        <w:spacing w:before="0" w:after="0"/>
      </w:pPr>
      <w:r>
        <w:separator/>
      </w:r>
    </w:p>
  </w:footnote>
  <w:footnote w:type="continuationSeparator" w:id="0">
    <w:p w14:paraId="0D65BEB6" w14:textId="77777777" w:rsidR="00002CD1" w:rsidRDefault="00002CD1" w:rsidP="00FE4EBF">
      <w:pPr>
        <w:spacing w:before="0"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D211DC"/>
    <w:multiLevelType w:val="hybridMultilevel"/>
    <w:tmpl w:val="242E4A72"/>
    <w:lvl w:ilvl="0" w:tplc="66C87EBA">
      <w:start w:val="1"/>
      <w:numFmt w:val="bullet"/>
      <w:pStyle w:val="List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FFD7D85"/>
    <w:multiLevelType w:val="hybridMultilevel"/>
    <w:tmpl w:val="7CAE96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4214BEC"/>
    <w:multiLevelType w:val="hybridMultilevel"/>
    <w:tmpl w:val="E7C054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8C50CDE"/>
    <w:multiLevelType w:val="hybridMultilevel"/>
    <w:tmpl w:val="CB6814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B072A48"/>
    <w:multiLevelType w:val="hybridMultilevel"/>
    <w:tmpl w:val="C608A890"/>
    <w:lvl w:ilvl="0" w:tplc="FFFFFFFF">
      <w:start w:val="1"/>
      <w:numFmt w:val="bullet"/>
      <w:lvlText w:val=""/>
      <w:lvlJc w:val="left"/>
      <w:pPr>
        <w:ind w:left="720" w:hanging="360"/>
      </w:pPr>
      <w:rPr>
        <w:rFonts w:ascii="Symbol" w:hAnsi="Symbol" w:hint="default"/>
      </w:rPr>
    </w:lvl>
    <w:lvl w:ilvl="1" w:tplc="0E681080">
      <w:start w:val="1"/>
      <w:numFmt w:val="bullet"/>
      <w:lvlText w:val="­"/>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42D64055"/>
    <w:multiLevelType w:val="hybridMultilevel"/>
    <w:tmpl w:val="8EFE2C30"/>
    <w:lvl w:ilvl="0" w:tplc="08090001">
      <w:start w:val="1"/>
      <w:numFmt w:val="bullet"/>
      <w:lvlText w:val=""/>
      <w:lvlJc w:val="left"/>
      <w:pPr>
        <w:ind w:left="1140" w:hanging="360"/>
      </w:pPr>
      <w:rPr>
        <w:rFonts w:ascii="Symbol" w:hAnsi="Symbol" w:hint="default"/>
      </w:rPr>
    </w:lvl>
    <w:lvl w:ilvl="1" w:tplc="08090003" w:tentative="1">
      <w:start w:val="1"/>
      <w:numFmt w:val="bullet"/>
      <w:lvlText w:val="o"/>
      <w:lvlJc w:val="left"/>
      <w:pPr>
        <w:ind w:left="1860" w:hanging="360"/>
      </w:pPr>
      <w:rPr>
        <w:rFonts w:ascii="Courier New" w:hAnsi="Courier New" w:cs="Courier New" w:hint="default"/>
      </w:rPr>
    </w:lvl>
    <w:lvl w:ilvl="2" w:tplc="08090005" w:tentative="1">
      <w:start w:val="1"/>
      <w:numFmt w:val="bullet"/>
      <w:lvlText w:val=""/>
      <w:lvlJc w:val="left"/>
      <w:pPr>
        <w:ind w:left="2580" w:hanging="360"/>
      </w:pPr>
      <w:rPr>
        <w:rFonts w:ascii="Wingdings" w:hAnsi="Wingdings" w:hint="default"/>
      </w:rPr>
    </w:lvl>
    <w:lvl w:ilvl="3" w:tplc="08090001" w:tentative="1">
      <w:start w:val="1"/>
      <w:numFmt w:val="bullet"/>
      <w:lvlText w:val=""/>
      <w:lvlJc w:val="left"/>
      <w:pPr>
        <w:ind w:left="3300" w:hanging="360"/>
      </w:pPr>
      <w:rPr>
        <w:rFonts w:ascii="Symbol" w:hAnsi="Symbol" w:hint="default"/>
      </w:rPr>
    </w:lvl>
    <w:lvl w:ilvl="4" w:tplc="08090003" w:tentative="1">
      <w:start w:val="1"/>
      <w:numFmt w:val="bullet"/>
      <w:lvlText w:val="o"/>
      <w:lvlJc w:val="left"/>
      <w:pPr>
        <w:ind w:left="4020" w:hanging="360"/>
      </w:pPr>
      <w:rPr>
        <w:rFonts w:ascii="Courier New" w:hAnsi="Courier New" w:cs="Courier New" w:hint="default"/>
      </w:rPr>
    </w:lvl>
    <w:lvl w:ilvl="5" w:tplc="08090005" w:tentative="1">
      <w:start w:val="1"/>
      <w:numFmt w:val="bullet"/>
      <w:lvlText w:val=""/>
      <w:lvlJc w:val="left"/>
      <w:pPr>
        <w:ind w:left="4740" w:hanging="360"/>
      </w:pPr>
      <w:rPr>
        <w:rFonts w:ascii="Wingdings" w:hAnsi="Wingdings" w:hint="default"/>
      </w:rPr>
    </w:lvl>
    <w:lvl w:ilvl="6" w:tplc="08090001" w:tentative="1">
      <w:start w:val="1"/>
      <w:numFmt w:val="bullet"/>
      <w:lvlText w:val=""/>
      <w:lvlJc w:val="left"/>
      <w:pPr>
        <w:ind w:left="5460" w:hanging="360"/>
      </w:pPr>
      <w:rPr>
        <w:rFonts w:ascii="Symbol" w:hAnsi="Symbol" w:hint="default"/>
      </w:rPr>
    </w:lvl>
    <w:lvl w:ilvl="7" w:tplc="08090003" w:tentative="1">
      <w:start w:val="1"/>
      <w:numFmt w:val="bullet"/>
      <w:lvlText w:val="o"/>
      <w:lvlJc w:val="left"/>
      <w:pPr>
        <w:ind w:left="6180" w:hanging="360"/>
      </w:pPr>
      <w:rPr>
        <w:rFonts w:ascii="Courier New" w:hAnsi="Courier New" w:cs="Courier New" w:hint="default"/>
      </w:rPr>
    </w:lvl>
    <w:lvl w:ilvl="8" w:tplc="08090005" w:tentative="1">
      <w:start w:val="1"/>
      <w:numFmt w:val="bullet"/>
      <w:lvlText w:val=""/>
      <w:lvlJc w:val="left"/>
      <w:pPr>
        <w:ind w:left="6900" w:hanging="360"/>
      </w:pPr>
      <w:rPr>
        <w:rFonts w:ascii="Wingdings" w:hAnsi="Wingdings" w:hint="default"/>
      </w:rPr>
    </w:lvl>
  </w:abstractNum>
  <w:abstractNum w:abstractNumId="6" w15:restartNumberingAfterBreak="0">
    <w:nsid w:val="4AD6424E"/>
    <w:multiLevelType w:val="hybridMultilevel"/>
    <w:tmpl w:val="B476C3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87F475A"/>
    <w:multiLevelType w:val="hybridMultilevel"/>
    <w:tmpl w:val="318E6D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BDE2692"/>
    <w:multiLevelType w:val="hybridMultilevel"/>
    <w:tmpl w:val="B9F6B9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28D5013"/>
    <w:multiLevelType w:val="hybridMultilevel"/>
    <w:tmpl w:val="86563A52"/>
    <w:lvl w:ilvl="0" w:tplc="EA7A11F2">
      <w:start w:val="1"/>
      <w:numFmt w:val="decimal"/>
      <w:lvlText w:val="%1."/>
      <w:lvlJc w:val="left"/>
      <w:pPr>
        <w:ind w:left="360" w:hanging="360"/>
      </w:pPr>
      <w:rPr>
        <w:rFonts w:ascii="Calibri" w:hAnsi="Calibri"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784B2041"/>
    <w:multiLevelType w:val="hybridMultilevel"/>
    <w:tmpl w:val="1E782E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85414008">
    <w:abstractNumId w:val="0"/>
  </w:num>
  <w:num w:numId="2" w16cid:durableId="329142964">
    <w:abstractNumId w:val="5"/>
  </w:num>
  <w:num w:numId="3" w16cid:durableId="186800267">
    <w:abstractNumId w:val="9"/>
  </w:num>
  <w:num w:numId="4" w16cid:durableId="232785813">
    <w:abstractNumId w:val="8"/>
  </w:num>
  <w:num w:numId="5" w16cid:durableId="1951351894">
    <w:abstractNumId w:val="3"/>
  </w:num>
  <w:num w:numId="6" w16cid:durableId="1179927918">
    <w:abstractNumId w:val="6"/>
  </w:num>
  <w:num w:numId="7" w16cid:durableId="1695417706">
    <w:abstractNumId w:val="2"/>
  </w:num>
  <w:num w:numId="8" w16cid:durableId="850753664">
    <w:abstractNumId w:val="1"/>
  </w:num>
  <w:num w:numId="9" w16cid:durableId="912396414">
    <w:abstractNumId w:val="4"/>
  </w:num>
  <w:num w:numId="10" w16cid:durableId="562107739">
    <w:abstractNumId w:val="10"/>
  </w:num>
  <w:num w:numId="11" w16cid:durableId="1959018855">
    <w:abstractNumId w:val="7"/>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activeWritingStyle w:appName="MSWord" w:lang="en-US" w:vendorID="64" w:dllVersion="6" w:nlCheck="1" w:checkStyle="0"/>
  <w:activeWritingStyle w:appName="MSWord" w:lang="en-GB" w:vendorID="64" w:dllVersion="6" w:nlCheck="1" w:checkStyle="0"/>
  <w:activeWritingStyle w:appName="MSWord" w:lang="en-US" w:vendorID="64" w:dllVersion="0" w:nlCheck="1" w:checkStyle="0"/>
  <w:activeWritingStyle w:appName="MSWord" w:lang="en-GB" w:vendorID="64" w:dllVersion="0" w:nlCheck="1" w:checkStyle="0"/>
  <w:doNotTrackMoves/>
  <w:defaultTabStop w:val="720"/>
  <w:characterSpacingControl w:val="doNotCompress"/>
  <w:hdrShapeDefaults>
    <o:shapedefaults v:ext="edit" spidmax="2050"/>
  </w:hdrShapeDefault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86E0C"/>
    <w:rsid w:val="00002CD1"/>
    <w:rsid w:val="00016FEA"/>
    <w:rsid w:val="0001772B"/>
    <w:rsid w:val="0002420D"/>
    <w:rsid w:val="000305E9"/>
    <w:rsid w:val="00032881"/>
    <w:rsid w:val="00035530"/>
    <w:rsid w:val="00072C8E"/>
    <w:rsid w:val="00082532"/>
    <w:rsid w:val="0008693C"/>
    <w:rsid w:val="00096E23"/>
    <w:rsid w:val="000979B6"/>
    <w:rsid w:val="000A4735"/>
    <w:rsid w:val="000B42BF"/>
    <w:rsid w:val="000D10DC"/>
    <w:rsid w:val="00100BA7"/>
    <w:rsid w:val="00111945"/>
    <w:rsid w:val="0011435C"/>
    <w:rsid w:val="00114978"/>
    <w:rsid w:val="001303E9"/>
    <w:rsid w:val="001369D0"/>
    <w:rsid w:val="0014550E"/>
    <w:rsid w:val="00145D65"/>
    <w:rsid w:val="0015104C"/>
    <w:rsid w:val="00152549"/>
    <w:rsid w:val="00173DAE"/>
    <w:rsid w:val="00176928"/>
    <w:rsid w:val="001909C9"/>
    <w:rsid w:val="001B0588"/>
    <w:rsid w:val="001B50FB"/>
    <w:rsid w:val="001C0806"/>
    <w:rsid w:val="001C1B9E"/>
    <w:rsid w:val="001C4A18"/>
    <w:rsid w:val="001C523C"/>
    <w:rsid w:val="001D26FA"/>
    <w:rsid w:val="001D567F"/>
    <w:rsid w:val="001E21A3"/>
    <w:rsid w:val="001E2651"/>
    <w:rsid w:val="001F01DA"/>
    <w:rsid w:val="00201479"/>
    <w:rsid w:val="00204182"/>
    <w:rsid w:val="0021273E"/>
    <w:rsid w:val="00214466"/>
    <w:rsid w:val="00223884"/>
    <w:rsid w:val="0022398E"/>
    <w:rsid w:val="00226265"/>
    <w:rsid w:val="00232EA0"/>
    <w:rsid w:val="00237AE7"/>
    <w:rsid w:val="0024237E"/>
    <w:rsid w:val="00253B70"/>
    <w:rsid w:val="00254B81"/>
    <w:rsid w:val="00256A43"/>
    <w:rsid w:val="00262BD2"/>
    <w:rsid w:val="00275C15"/>
    <w:rsid w:val="002941A9"/>
    <w:rsid w:val="00294CD4"/>
    <w:rsid w:val="002A67CD"/>
    <w:rsid w:val="002C03DF"/>
    <w:rsid w:val="002C1DB7"/>
    <w:rsid w:val="002C33DB"/>
    <w:rsid w:val="002D18CC"/>
    <w:rsid w:val="002D1DEA"/>
    <w:rsid w:val="002D2998"/>
    <w:rsid w:val="002D4C14"/>
    <w:rsid w:val="00321BBC"/>
    <w:rsid w:val="00330398"/>
    <w:rsid w:val="00336FA5"/>
    <w:rsid w:val="003449ED"/>
    <w:rsid w:val="00351AB5"/>
    <w:rsid w:val="00352D04"/>
    <w:rsid w:val="00363825"/>
    <w:rsid w:val="00372941"/>
    <w:rsid w:val="00372D27"/>
    <w:rsid w:val="00374627"/>
    <w:rsid w:val="00375F72"/>
    <w:rsid w:val="003A6EB8"/>
    <w:rsid w:val="003C0361"/>
    <w:rsid w:val="003C4B71"/>
    <w:rsid w:val="003D2DD7"/>
    <w:rsid w:val="003D5D07"/>
    <w:rsid w:val="003E1A2A"/>
    <w:rsid w:val="003F0736"/>
    <w:rsid w:val="003F075D"/>
    <w:rsid w:val="003F11B8"/>
    <w:rsid w:val="003F4E67"/>
    <w:rsid w:val="003F595A"/>
    <w:rsid w:val="004008E9"/>
    <w:rsid w:val="004044D3"/>
    <w:rsid w:val="00405EF3"/>
    <w:rsid w:val="00406A74"/>
    <w:rsid w:val="0041552A"/>
    <w:rsid w:val="00415566"/>
    <w:rsid w:val="0042333A"/>
    <w:rsid w:val="00423AC8"/>
    <w:rsid w:val="0043132F"/>
    <w:rsid w:val="004345CD"/>
    <w:rsid w:val="0045266F"/>
    <w:rsid w:val="00456549"/>
    <w:rsid w:val="004671BA"/>
    <w:rsid w:val="00486E8B"/>
    <w:rsid w:val="004918F2"/>
    <w:rsid w:val="004A7B73"/>
    <w:rsid w:val="004E26A4"/>
    <w:rsid w:val="004F353C"/>
    <w:rsid w:val="004F59E0"/>
    <w:rsid w:val="0050218E"/>
    <w:rsid w:val="00507A48"/>
    <w:rsid w:val="00507B5B"/>
    <w:rsid w:val="005231C3"/>
    <w:rsid w:val="00531AA2"/>
    <w:rsid w:val="00532F73"/>
    <w:rsid w:val="005470CA"/>
    <w:rsid w:val="00555A1D"/>
    <w:rsid w:val="0056634C"/>
    <w:rsid w:val="00592D87"/>
    <w:rsid w:val="00597B88"/>
    <w:rsid w:val="005B23EB"/>
    <w:rsid w:val="005C12DE"/>
    <w:rsid w:val="005D0B69"/>
    <w:rsid w:val="005D0CBB"/>
    <w:rsid w:val="005D1C0E"/>
    <w:rsid w:val="005E47D1"/>
    <w:rsid w:val="005F3BCA"/>
    <w:rsid w:val="005F5515"/>
    <w:rsid w:val="005F5EFC"/>
    <w:rsid w:val="00625AEA"/>
    <w:rsid w:val="00650DCA"/>
    <w:rsid w:val="00655C88"/>
    <w:rsid w:val="00666271"/>
    <w:rsid w:val="00667499"/>
    <w:rsid w:val="006773CC"/>
    <w:rsid w:val="00696423"/>
    <w:rsid w:val="006A0A63"/>
    <w:rsid w:val="006A2EA2"/>
    <w:rsid w:val="006B0D5F"/>
    <w:rsid w:val="006B0DAB"/>
    <w:rsid w:val="006B55A9"/>
    <w:rsid w:val="006C6BC9"/>
    <w:rsid w:val="006D517F"/>
    <w:rsid w:val="006E2651"/>
    <w:rsid w:val="006F28B2"/>
    <w:rsid w:val="0070467D"/>
    <w:rsid w:val="00710C0A"/>
    <w:rsid w:val="007241BA"/>
    <w:rsid w:val="00756E86"/>
    <w:rsid w:val="00761D98"/>
    <w:rsid w:val="00762771"/>
    <w:rsid w:val="00777773"/>
    <w:rsid w:val="00785742"/>
    <w:rsid w:val="0078654F"/>
    <w:rsid w:val="00795C90"/>
    <w:rsid w:val="007B601B"/>
    <w:rsid w:val="007D08BD"/>
    <w:rsid w:val="00810677"/>
    <w:rsid w:val="0081600C"/>
    <w:rsid w:val="00816355"/>
    <w:rsid w:val="0082517C"/>
    <w:rsid w:val="00846CB6"/>
    <w:rsid w:val="00856671"/>
    <w:rsid w:val="00860DF0"/>
    <w:rsid w:val="00862B23"/>
    <w:rsid w:val="00874A5F"/>
    <w:rsid w:val="00891BCD"/>
    <w:rsid w:val="008B200C"/>
    <w:rsid w:val="008B2C04"/>
    <w:rsid w:val="008B486A"/>
    <w:rsid w:val="008C5930"/>
    <w:rsid w:val="008E6EEA"/>
    <w:rsid w:val="008F0AEE"/>
    <w:rsid w:val="008F73AD"/>
    <w:rsid w:val="00906070"/>
    <w:rsid w:val="009257A8"/>
    <w:rsid w:val="00935EDC"/>
    <w:rsid w:val="009417CB"/>
    <w:rsid w:val="0094439C"/>
    <w:rsid w:val="009469CE"/>
    <w:rsid w:val="00946CBD"/>
    <w:rsid w:val="00947F35"/>
    <w:rsid w:val="0095297D"/>
    <w:rsid w:val="00952C6E"/>
    <w:rsid w:val="0095732B"/>
    <w:rsid w:val="00963BEA"/>
    <w:rsid w:val="00965F33"/>
    <w:rsid w:val="0097666B"/>
    <w:rsid w:val="00992341"/>
    <w:rsid w:val="009A0C3F"/>
    <w:rsid w:val="009C6DCA"/>
    <w:rsid w:val="009D45F3"/>
    <w:rsid w:val="009E01AD"/>
    <w:rsid w:val="009E7244"/>
    <w:rsid w:val="00A05E1E"/>
    <w:rsid w:val="00A06443"/>
    <w:rsid w:val="00A10337"/>
    <w:rsid w:val="00A12A45"/>
    <w:rsid w:val="00A14AFB"/>
    <w:rsid w:val="00A331C9"/>
    <w:rsid w:val="00A33276"/>
    <w:rsid w:val="00A33EF6"/>
    <w:rsid w:val="00A36AD5"/>
    <w:rsid w:val="00A40142"/>
    <w:rsid w:val="00A61935"/>
    <w:rsid w:val="00A63C03"/>
    <w:rsid w:val="00A72F2F"/>
    <w:rsid w:val="00A77652"/>
    <w:rsid w:val="00A84D3B"/>
    <w:rsid w:val="00AA63E0"/>
    <w:rsid w:val="00AC14B8"/>
    <w:rsid w:val="00AC7CBB"/>
    <w:rsid w:val="00AF4A77"/>
    <w:rsid w:val="00B00733"/>
    <w:rsid w:val="00B03D2B"/>
    <w:rsid w:val="00B14C6C"/>
    <w:rsid w:val="00B17762"/>
    <w:rsid w:val="00B20B71"/>
    <w:rsid w:val="00B468F5"/>
    <w:rsid w:val="00B505E1"/>
    <w:rsid w:val="00B50738"/>
    <w:rsid w:val="00B56095"/>
    <w:rsid w:val="00B72705"/>
    <w:rsid w:val="00B7574E"/>
    <w:rsid w:val="00B87717"/>
    <w:rsid w:val="00B90541"/>
    <w:rsid w:val="00B97964"/>
    <w:rsid w:val="00BA3525"/>
    <w:rsid w:val="00BB43ED"/>
    <w:rsid w:val="00BD02B9"/>
    <w:rsid w:val="00BD0BE0"/>
    <w:rsid w:val="00BD55A3"/>
    <w:rsid w:val="00BD56D5"/>
    <w:rsid w:val="00BE02BC"/>
    <w:rsid w:val="00BE1264"/>
    <w:rsid w:val="00BE72EA"/>
    <w:rsid w:val="00BF7C88"/>
    <w:rsid w:val="00C003A3"/>
    <w:rsid w:val="00C11879"/>
    <w:rsid w:val="00C1598B"/>
    <w:rsid w:val="00C17EB9"/>
    <w:rsid w:val="00C42B76"/>
    <w:rsid w:val="00C502E3"/>
    <w:rsid w:val="00C77356"/>
    <w:rsid w:val="00C82D41"/>
    <w:rsid w:val="00C848A1"/>
    <w:rsid w:val="00C9177C"/>
    <w:rsid w:val="00C9556D"/>
    <w:rsid w:val="00CB2C41"/>
    <w:rsid w:val="00CB4AAE"/>
    <w:rsid w:val="00CC64F8"/>
    <w:rsid w:val="00CD2FDD"/>
    <w:rsid w:val="00CE5A7C"/>
    <w:rsid w:val="00D2648F"/>
    <w:rsid w:val="00D465DB"/>
    <w:rsid w:val="00D61C50"/>
    <w:rsid w:val="00D6261F"/>
    <w:rsid w:val="00D64080"/>
    <w:rsid w:val="00D657BA"/>
    <w:rsid w:val="00D76A64"/>
    <w:rsid w:val="00D80D97"/>
    <w:rsid w:val="00D864B3"/>
    <w:rsid w:val="00D86E0C"/>
    <w:rsid w:val="00D96EDC"/>
    <w:rsid w:val="00DA5265"/>
    <w:rsid w:val="00DA7935"/>
    <w:rsid w:val="00DB289B"/>
    <w:rsid w:val="00DB3176"/>
    <w:rsid w:val="00DC50E7"/>
    <w:rsid w:val="00DD6EFD"/>
    <w:rsid w:val="00DE0286"/>
    <w:rsid w:val="00DE2745"/>
    <w:rsid w:val="00DF1505"/>
    <w:rsid w:val="00E01266"/>
    <w:rsid w:val="00E05926"/>
    <w:rsid w:val="00E07324"/>
    <w:rsid w:val="00E15AF8"/>
    <w:rsid w:val="00E274BE"/>
    <w:rsid w:val="00E31611"/>
    <w:rsid w:val="00E450AB"/>
    <w:rsid w:val="00E505B2"/>
    <w:rsid w:val="00E53378"/>
    <w:rsid w:val="00E573E8"/>
    <w:rsid w:val="00E575DA"/>
    <w:rsid w:val="00E776DF"/>
    <w:rsid w:val="00E86FCE"/>
    <w:rsid w:val="00EA4360"/>
    <w:rsid w:val="00EB4024"/>
    <w:rsid w:val="00EB6C83"/>
    <w:rsid w:val="00EC6142"/>
    <w:rsid w:val="00EC7B9B"/>
    <w:rsid w:val="00ED30F9"/>
    <w:rsid w:val="00ED4599"/>
    <w:rsid w:val="00ED505E"/>
    <w:rsid w:val="00EE3239"/>
    <w:rsid w:val="00EE5D9A"/>
    <w:rsid w:val="00EF4765"/>
    <w:rsid w:val="00EF5634"/>
    <w:rsid w:val="00F23895"/>
    <w:rsid w:val="00F35ED8"/>
    <w:rsid w:val="00F37A75"/>
    <w:rsid w:val="00F53110"/>
    <w:rsid w:val="00F5393C"/>
    <w:rsid w:val="00F65CAE"/>
    <w:rsid w:val="00F71284"/>
    <w:rsid w:val="00F81089"/>
    <w:rsid w:val="00F84B93"/>
    <w:rsid w:val="00F955D2"/>
    <w:rsid w:val="00FA17C3"/>
    <w:rsid w:val="00FB4113"/>
    <w:rsid w:val="00FC4D9C"/>
    <w:rsid w:val="00FD03D8"/>
    <w:rsid w:val="00FE35DB"/>
    <w:rsid w:val="00FE3BE2"/>
    <w:rsid w:val="00FE4EB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CE27BF2"/>
  <w14:defaultImageDpi w14:val="300"/>
  <w15:chartTrackingRefBased/>
  <w15:docId w15:val="{C0A13912-8268-4224-A94E-A9A4A98B9B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Mincho" w:hAnsi="Cambria"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lsdException w:name="Colorful Grid Accent 1" w:uiPriority="29"/>
    <w:lsdException w:name="Light Shading Accent 2" w:uiPriority="30"/>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lsdException w:name="Intense Emphasis" w:uiPriority="66"/>
    <w:lsdException w:name="Subtle Reference" w:uiPriority="67"/>
    <w:lsdException w:name="Intense Reference" w:uiPriority="68"/>
    <w:lsdException w:name="Book Title" w:uiPriority="69"/>
    <w:lsdException w:name="Bibliography" w:uiPriority="70"/>
    <w:lsdException w:name="TOC Heading" w:semiHidden="1" w:uiPriority="71" w:unhideWhenUsed="1" w:qFormat="1"/>
    <w:lsdException w:name="Plain Table 1" w:uiPriority="72"/>
    <w:lsdException w:name="Plain Table 2" w:uiPriority="73"/>
    <w:lsdException w:name="Plain Table 3" w:uiPriority="19"/>
    <w:lsdException w:name="Plain Table 4" w:uiPriority="21"/>
    <w:lsdException w:name="Plain Table 5" w:uiPriority="31"/>
    <w:lsdException w:name="Grid Table Light" w:uiPriority="32"/>
    <w:lsdException w:name="Grid Table 1 Light" w:uiPriority="33"/>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261F"/>
    <w:pPr>
      <w:spacing w:before="120" w:after="120"/>
    </w:pPr>
    <w:rPr>
      <w:rFonts w:ascii="Arial" w:hAnsi="Arial"/>
      <w:szCs w:val="24"/>
      <w:lang w:val="en-US" w:eastAsia="en-US"/>
    </w:rPr>
  </w:style>
  <w:style w:type="paragraph" w:styleId="Heading1">
    <w:name w:val="heading 1"/>
    <w:basedOn w:val="Normal"/>
    <w:next w:val="Normal"/>
    <w:link w:val="Heading1Char"/>
    <w:autoRedefine/>
    <w:uiPriority w:val="9"/>
    <w:qFormat/>
    <w:rsid w:val="0011435C"/>
    <w:pPr>
      <w:keepNext/>
      <w:keepLines/>
      <w:spacing w:before="480"/>
      <w:outlineLvl w:val="0"/>
    </w:pPr>
    <w:rPr>
      <w:rFonts w:eastAsia="MS Gothic"/>
      <w:b/>
      <w:bCs/>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11435C"/>
    <w:rPr>
      <w:rFonts w:ascii="Arial" w:eastAsia="MS Gothic" w:hAnsi="Arial" w:cs="Times New Roman"/>
      <w:b/>
      <w:bCs/>
      <w:sz w:val="28"/>
      <w:szCs w:val="32"/>
    </w:rPr>
  </w:style>
  <w:style w:type="paragraph" w:customStyle="1" w:styleId="ColourfulListAccent11">
    <w:name w:val="Colourful List – Accent 11"/>
    <w:basedOn w:val="Normal"/>
    <w:autoRedefine/>
    <w:uiPriority w:val="34"/>
    <w:rsid w:val="00EF5634"/>
    <w:pPr>
      <w:spacing w:before="0" w:after="160" w:line="259" w:lineRule="auto"/>
      <w:contextualSpacing/>
    </w:pPr>
    <w:rPr>
      <w:rFonts w:eastAsia="Times New Roman" w:cs="Arial"/>
      <w:b/>
      <w:sz w:val="22"/>
      <w:szCs w:val="22"/>
      <w:lang w:val="en-GB"/>
    </w:rPr>
  </w:style>
  <w:style w:type="paragraph" w:styleId="TOC1">
    <w:name w:val="toc 1"/>
    <w:basedOn w:val="Normal"/>
    <w:next w:val="Normal"/>
    <w:autoRedefine/>
    <w:uiPriority w:val="39"/>
    <w:unhideWhenUsed/>
    <w:rsid w:val="00C82D41"/>
    <w:pPr>
      <w:tabs>
        <w:tab w:val="right" w:leader="dot" w:pos="9338"/>
      </w:tabs>
    </w:pPr>
    <w:rPr>
      <w:sz w:val="22"/>
    </w:rPr>
  </w:style>
  <w:style w:type="paragraph" w:styleId="TOC2">
    <w:name w:val="toc 2"/>
    <w:basedOn w:val="Normal"/>
    <w:next w:val="Normal"/>
    <w:autoRedefine/>
    <w:uiPriority w:val="39"/>
    <w:unhideWhenUsed/>
    <w:rsid w:val="006B55A9"/>
    <w:pPr>
      <w:ind w:left="240"/>
    </w:pPr>
    <w:rPr>
      <w:b/>
      <w:sz w:val="22"/>
      <w:szCs w:val="22"/>
    </w:rPr>
  </w:style>
  <w:style w:type="paragraph" w:styleId="TOC3">
    <w:name w:val="toc 3"/>
    <w:basedOn w:val="Normal"/>
    <w:next w:val="Normal"/>
    <w:autoRedefine/>
    <w:uiPriority w:val="39"/>
    <w:unhideWhenUsed/>
    <w:rsid w:val="006B55A9"/>
    <w:pPr>
      <w:ind w:left="480"/>
    </w:pPr>
    <w:rPr>
      <w:sz w:val="22"/>
      <w:szCs w:val="22"/>
    </w:rPr>
  </w:style>
  <w:style w:type="paragraph" w:styleId="Footer">
    <w:name w:val="footer"/>
    <w:basedOn w:val="Normal"/>
    <w:link w:val="FooterChar"/>
    <w:uiPriority w:val="99"/>
    <w:unhideWhenUsed/>
    <w:rsid w:val="00FE4EBF"/>
    <w:pPr>
      <w:tabs>
        <w:tab w:val="center" w:pos="4320"/>
        <w:tab w:val="right" w:pos="8640"/>
      </w:tabs>
      <w:spacing w:before="0" w:after="0"/>
    </w:pPr>
  </w:style>
  <w:style w:type="character" w:customStyle="1" w:styleId="FooterChar">
    <w:name w:val="Footer Char"/>
    <w:link w:val="Footer"/>
    <w:uiPriority w:val="99"/>
    <w:rsid w:val="00FE4EBF"/>
    <w:rPr>
      <w:rFonts w:ascii="Arial" w:hAnsi="Arial"/>
      <w:sz w:val="20"/>
    </w:rPr>
  </w:style>
  <w:style w:type="character" w:styleId="PageNumber">
    <w:name w:val="page number"/>
    <w:basedOn w:val="DefaultParagraphFont"/>
    <w:uiPriority w:val="99"/>
    <w:semiHidden/>
    <w:unhideWhenUsed/>
    <w:rsid w:val="00FE4EBF"/>
  </w:style>
  <w:style w:type="paragraph" w:styleId="Header">
    <w:name w:val="header"/>
    <w:basedOn w:val="Normal"/>
    <w:link w:val="HeaderChar"/>
    <w:uiPriority w:val="99"/>
    <w:unhideWhenUsed/>
    <w:rsid w:val="00FE4EBF"/>
    <w:pPr>
      <w:tabs>
        <w:tab w:val="center" w:pos="4320"/>
        <w:tab w:val="right" w:pos="8640"/>
      </w:tabs>
      <w:spacing w:before="0" w:after="0"/>
    </w:pPr>
  </w:style>
  <w:style w:type="character" w:customStyle="1" w:styleId="HeaderChar">
    <w:name w:val="Header Char"/>
    <w:link w:val="Header"/>
    <w:uiPriority w:val="99"/>
    <w:rsid w:val="00FE4EBF"/>
    <w:rPr>
      <w:rFonts w:ascii="Arial" w:hAnsi="Arial"/>
      <w:sz w:val="20"/>
    </w:rPr>
  </w:style>
  <w:style w:type="table" w:styleId="TableGrid">
    <w:name w:val="Table Grid"/>
    <w:basedOn w:val="TableNormal"/>
    <w:uiPriority w:val="39"/>
    <w:rsid w:val="00ED45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qFormat/>
    <w:rsid w:val="001B0588"/>
    <w:rPr>
      <w:rFonts w:ascii="Arial" w:hAnsi="Arial"/>
      <w:color w:val="0092CF"/>
      <w:sz w:val="20"/>
      <w:u w:val="single"/>
    </w:rPr>
  </w:style>
  <w:style w:type="paragraph" w:styleId="TOC4">
    <w:name w:val="toc 4"/>
    <w:basedOn w:val="Normal"/>
    <w:next w:val="Normal"/>
    <w:autoRedefine/>
    <w:uiPriority w:val="39"/>
    <w:unhideWhenUsed/>
    <w:rsid w:val="00625AEA"/>
    <w:pPr>
      <w:ind w:left="720"/>
    </w:pPr>
  </w:style>
  <w:style w:type="paragraph" w:styleId="TOC5">
    <w:name w:val="toc 5"/>
    <w:basedOn w:val="Normal"/>
    <w:next w:val="Normal"/>
    <w:autoRedefine/>
    <w:uiPriority w:val="39"/>
    <w:unhideWhenUsed/>
    <w:rsid w:val="00625AEA"/>
    <w:pPr>
      <w:ind w:left="960"/>
    </w:pPr>
  </w:style>
  <w:style w:type="paragraph" w:styleId="TOC6">
    <w:name w:val="toc 6"/>
    <w:basedOn w:val="Normal"/>
    <w:next w:val="Normal"/>
    <w:autoRedefine/>
    <w:uiPriority w:val="39"/>
    <w:unhideWhenUsed/>
    <w:rsid w:val="00625AEA"/>
    <w:pPr>
      <w:ind w:left="1200"/>
    </w:pPr>
  </w:style>
  <w:style w:type="paragraph" w:styleId="TOC7">
    <w:name w:val="toc 7"/>
    <w:basedOn w:val="Normal"/>
    <w:next w:val="Normal"/>
    <w:autoRedefine/>
    <w:uiPriority w:val="39"/>
    <w:unhideWhenUsed/>
    <w:rsid w:val="00625AEA"/>
    <w:pPr>
      <w:ind w:left="1440"/>
    </w:pPr>
  </w:style>
  <w:style w:type="paragraph" w:styleId="TOC8">
    <w:name w:val="toc 8"/>
    <w:basedOn w:val="Normal"/>
    <w:next w:val="Normal"/>
    <w:autoRedefine/>
    <w:uiPriority w:val="39"/>
    <w:unhideWhenUsed/>
    <w:rsid w:val="00625AEA"/>
    <w:pPr>
      <w:ind w:left="1680"/>
    </w:pPr>
  </w:style>
  <w:style w:type="paragraph" w:styleId="TOC9">
    <w:name w:val="toc 9"/>
    <w:basedOn w:val="Normal"/>
    <w:next w:val="Normal"/>
    <w:autoRedefine/>
    <w:uiPriority w:val="39"/>
    <w:unhideWhenUsed/>
    <w:rsid w:val="00625AEA"/>
    <w:pPr>
      <w:ind w:left="1920"/>
    </w:pPr>
  </w:style>
  <w:style w:type="paragraph" w:customStyle="1" w:styleId="Caption1">
    <w:name w:val="Caption 1"/>
    <w:basedOn w:val="Normal"/>
    <w:qFormat/>
    <w:rsid w:val="0095297D"/>
    <w:rPr>
      <w:i/>
      <w:color w:val="F15F22"/>
    </w:rPr>
  </w:style>
  <w:style w:type="paragraph" w:customStyle="1" w:styleId="Title1">
    <w:name w:val="Title 1"/>
    <w:basedOn w:val="Heading1"/>
    <w:link w:val="Title1Char"/>
    <w:autoRedefine/>
    <w:qFormat/>
    <w:rsid w:val="009469CE"/>
    <w:rPr>
      <w:sz w:val="56"/>
    </w:rPr>
  </w:style>
  <w:style w:type="character" w:customStyle="1" w:styleId="Title1Char">
    <w:name w:val="Title 1 Char"/>
    <w:link w:val="Title1"/>
    <w:rsid w:val="009469CE"/>
    <w:rPr>
      <w:rFonts w:ascii="Arial" w:eastAsia="MS Gothic" w:hAnsi="Arial" w:cs="Times New Roman"/>
      <w:b/>
      <w:bCs/>
      <w:color w:val="00788A"/>
      <w:sz w:val="56"/>
      <w:szCs w:val="32"/>
    </w:rPr>
  </w:style>
  <w:style w:type="paragraph" w:styleId="BalloonText">
    <w:name w:val="Balloon Text"/>
    <w:basedOn w:val="Normal"/>
    <w:link w:val="BalloonTextChar"/>
    <w:uiPriority w:val="99"/>
    <w:semiHidden/>
    <w:unhideWhenUsed/>
    <w:rsid w:val="00795C90"/>
    <w:pPr>
      <w:spacing w:before="0" w:after="0"/>
    </w:pPr>
    <w:rPr>
      <w:rFonts w:ascii="Lucida Grande" w:hAnsi="Lucida Grande" w:cs="Lucida Grande"/>
      <w:sz w:val="18"/>
      <w:szCs w:val="18"/>
    </w:rPr>
  </w:style>
  <w:style w:type="character" w:customStyle="1" w:styleId="BalloonTextChar">
    <w:name w:val="Balloon Text Char"/>
    <w:link w:val="BalloonText"/>
    <w:uiPriority w:val="99"/>
    <w:semiHidden/>
    <w:rsid w:val="00795C90"/>
    <w:rPr>
      <w:rFonts w:ascii="Lucida Grande" w:hAnsi="Lucida Grande" w:cs="Lucida Grande"/>
      <w:sz w:val="18"/>
      <w:szCs w:val="18"/>
    </w:rPr>
  </w:style>
  <w:style w:type="character" w:customStyle="1" w:styleId="apple-converted-space">
    <w:name w:val="apple-converted-space"/>
    <w:rsid w:val="00DD6EFD"/>
  </w:style>
  <w:style w:type="character" w:styleId="FollowedHyperlink">
    <w:name w:val="FollowedHyperlink"/>
    <w:uiPriority w:val="99"/>
    <w:semiHidden/>
    <w:unhideWhenUsed/>
    <w:rsid w:val="00891BCD"/>
    <w:rPr>
      <w:color w:val="954F72"/>
      <w:u w:val="single"/>
    </w:rPr>
  </w:style>
  <w:style w:type="paragraph" w:styleId="ListParagraph">
    <w:name w:val="List Paragraph"/>
    <w:basedOn w:val="Normal"/>
    <w:link w:val="ListParagraphChar"/>
    <w:uiPriority w:val="34"/>
    <w:qFormat/>
    <w:rsid w:val="00891BCD"/>
    <w:pPr>
      <w:numPr>
        <w:numId w:val="1"/>
      </w:numPr>
    </w:pPr>
  </w:style>
  <w:style w:type="paragraph" w:customStyle="1" w:styleId="Text">
    <w:name w:val="Text"/>
    <w:basedOn w:val="BodyText"/>
    <w:link w:val="TextChar"/>
    <w:qFormat/>
    <w:rsid w:val="00A40142"/>
    <w:pPr>
      <w:spacing w:before="0"/>
    </w:pPr>
    <w:rPr>
      <w:rFonts w:cs="Arial"/>
      <w:szCs w:val="20"/>
    </w:rPr>
  </w:style>
  <w:style w:type="character" w:customStyle="1" w:styleId="TextChar">
    <w:name w:val="Text Char"/>
    <w:link w:val="Text"/>
    <w:rsid w:val="00A40142"/>
    <w:rPr>
      <w:rFonts w:ascii="Arial" w:hAnsi="Arial" w:cs="Arial"/>
      <w:lang w:val="en-US" w:eastAsia="en-US"/>
    </w:rPr>
  </w:style>
  <w:style w:type="paragraph" w:styleId="BodyText">
    <w:name w:val="Body Text"/>
    <w:basedOn w:val="Normal"/>
    <w:link w:val="BodyTextChar"/>
    <w:uiPriority w:val="99"/>
    <w:semiHidden/>
    <w:unhideWhenUsed/>
    <w:rsid w:val="00A40142"/>
  </w:style>
  <w:style w:type="character" w:customStyle="1" w:styleId="BodyTextChar">
    <w:name w:val="Body Text Char"/>
    <w:link w:val="BodyText"/>
    <w:uiPriority w:val="99"/>
    <w:semiHidden/>
    <w:rsid w:val="00A40142"/>
    <w:rPr>
      <w:rFonts w:ascii="Arial" w:hAnsi="Arial"/>
      <w:szCs w:val="24"/>
      <w:lang w:val="en-US" w:eastAsia="en-US"/>
    </w:rPr>
  </w:style>
  <w:style w:type="character" w:customStyle="1" w:styleId="ListParagraphChar">
    <w:name w:val="List Paragraph Char"/>
    <w:link w:val="ListParagraph"/>
    <w:uiPriority w:val="34"/>
    <w:rsid w:val="00C502E3"/>
    <w:rPr>
      <w:rFonts w:ascii="Arial" w:hAnsi="Arial"/>
      <w:szCs w:val="24"/>
      <w:lang w:val="en-US" w:eastAsia="en-US"/>
    </w:rPr>
  </w:style>
  <w:style w:type="paragraph" w:customStyle="1" w:styleId="TNCBodyText">
    <w:name w:val="TNC Body Text"/>
    <w:basedOn w:val="Normal"/>
    <w:link w:val="TNCBodyTextChar"/>
    <w:qFormat/>
    <w:rsid w:val="00E01266"/>
    <w:pPr>
      <w:spacing w:before="200" w:after="200" w:line="276" w:lineRule="auto"/>
      <w:jc w:val="both"/>
    </w:pPr>
    <w:rPr>
      <w:rFonts w:ascii="Poppins-Regular" w:eastAsia="Poppins-Regular" w:hAnsi="Poppins-Regular"/>
      <w:sz w:val="22"/>
      <w:szCs w:val="22"/>
      <w:lang w:val="en-GB"/>
    </w:rPr>
  </w:style>
  <w:style w:type="character" w:customStyle="1" w:styleId="TNCBodyTextChar">
    <w:name w:val="TNC Body Text Char"/>
    <w:link w:val="TNCBodyText"/>
    <w:rsid w:val="00E01266"/>
    <w:rPr>
      <w:rFonts w:ascii="Poppins-Regular" w:eastAsia="Poppins-Regular" w:hAnsi="Poppins-Regula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2085007">
      <w:bodyDiv w:val="1"/>
      <w:marLeft w:val="0"/>
      <w:marRight w:val="0"/>
      <w:marTop w:val="0"/>
      <w:marBottom w:val="0"/>
      <w:divBdr>
        <w:top w:val="none" w:sz="0" w:space="0" w:color="auto"/>
        <w:left w:val="none" w:sz="0" w:space="0" w:color="auto"/>
        <w:bottom w:val="none" w:sz="0" w:space="0" w:color="auto"/>
        <w:right w:val="none" w:sz="0" w:space="0" w:color="auto"/>
      </w:divBdr>
    </w:div>
  </w:divs>
  <w:allowPNG/>
  <w:pixelsPerInch w:val="72"/>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A0E171-D543-47D4-928A-A14056A576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TotalTime>
  <Pages>10</Pages>
  <Words>3362</Words>
  <Characters>19166</Characters>
  <Application>Microsoft Office Word</Application>
  <DocSecurity>0</DocSecurity>
  <Lines>159</Lines>
  <Paragraphs>44</Paragraphs>
  <ScaleCrop>false</ScaleCrop>
  <HeadingPairs>
    <vt:vector size="2" baseType="variant">
      <vt:variant>
        <vt:lpstr>Title</vt:lpstr>
      </vt:variant>
      <vt:variant>
        <vt:i4>1</vt:i4>
      </vt:variant>
    </vt:vector>
  </HeadingPairs>
  <TitlesOfParts>
    <vt:vector size="1" baseType="lpstr">
      <vt:lpstr/>
    </vt:vector>
  </TitlesOfParts>
  <Company>The Key</Company>
  <LinksUpToDate>false</LinksUpToDate>
  <CharactersWithSpaces>22484</CharactersWithSpaces>
  <SharedDoc>false</SharedDoc>
  <HLinks>
    <vt:vector size="18" baseType="variant">
      <vt:variant>
        <vt:i4>6422560</vt:i4>
      </vt:variant>
      <vt:variant>
        <vt:i4>6</vt:i4>
      </vt:variant>
      <vt:variant>
        <vt:i4>0</vt:i4>
      </vt:variant>
      <vt:variant>
        <vt:i4>5</vt:i4>
      </vt:variant>
      <vt:variant>
        <vt:lpwstr>http://www.legislation.gov.uk/uksi/2014/1530/contents/made</vt:lpwstr>
      </vt:variant>
      <vt:variant>
        <vt:lpwstr/>
      </vt:variant>
      <vt:variant>
        <vt:i4>4325469</vt:i4>
      </vt:variant>
      <vt:variant>
        <vt:i4>3</vt:i4>
      </vt:variant>
      <vt:variant>
        <vt:i4>0</vt:i4>
      </vt:variant>
      <vt:variant>
        <vt:i4>5</vt:i4>
      </vt:variant>
      <vt:variant>
        <vt:lpwstr>http://www.legislation.gov.uk/ukpga/2014/6/part/3</vt:lpwstr>
      </vt:variant>
      <vt:variant>
        <vt:lpwstr/>
      </vt:variant>
      <vt:variant>
        <vt:i4>1638411</vt:i4>
      </vt:variant>
      <vt:variant>
        <vt:i4>0</vt:i4>
      </vt:variant>
      <vt:variant>
        <vt:i4>0</vt:i4>
      </vt:variant>
      <vt:variant>
        <vt:i4>5</vt:i4>
      </vt:variant>
      <vt:variant>
        <vt:lpwstr>https://www.gov.uk/government/uploads/system/uploads/attachment_data/file/398815/SEND_Code_of_Practice_January_2015.pdf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Kieron Paradine</dc:creator>
  <cp:keywords/>
  <dc:description/>
  <cp:lastModifiedBy>Rebecca Jennings</cp:lastModifiedBy>
  <cp:revision>71</cp:revision>
  <cp:lastPrinted>2026-08-27T11:02:00Z</cp:lastPrinted>
  <dcterms:created xsi:type="dcterms:W3CDTF">2026-08-27T11:08:00Z</dcterms:created>
  <dcterms:modified xsi:type="dcterms:W3CDTF">2026-09-08T12:00:00Z</dcterms:modified>
</cp:coreProperties>
</file>